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029A2">
      <w:pPr>
        <w:pStyle w:val="OmniPage1"/>
        <w:tabs>
          <w:tab w:val="right" w:pos="1069"/>
        </w:tabs>
        <w:spacing w:line="240" w:lineRule="auto"/>
        <w:ind w:left="1418" w:right="2744"/>
        <w:jc w:val="center"/>
        <w:rPr>
          <w:sz w:val="22"/>
          <w:lang w:val="es-ES_tradnl"/>
        </w:rPr>
      </w:pPr>
      <w:bookmarkStart w:id="0" w:name="_GoBack"/>
      <w:bookmarkEnd w:id="0"/>
    </w:p>
    <w:p w:rsidR="00000000" w:rsidRDefault="005029A2">
      <w:pPr>
        <w:pStyle w:val="OmniPage1"/>
        <w:tabs>
          <w:tab w:val="right" w:pos="1069"/>
        </w:tabs>
        <w:spacing w:line="240" w:lineRule="auto"/>
        <w:ind w:left="1418" w:right="2744"/>
        <w:jc w:val="center"/>
        <w:rPr>
          <w:sz w:val="22"/>
          <w:lang w:val="es-ES_tradnl"/>
        </w:rPr>
      </w:pPr>
    </w:p>
    <w:p w:rsidR="00000000" w:rsidRDefault="005029A2">
      <w:pPr>
        <w:pStyle w:val="OmniPage1"/>
        <w:tabs>
          <w:tab w:val="right" w:pos="1069"/>
        </w:tabs>
        <w:spacing w:line="240" w:lineRule="auto"/>
        <w:ind w:left="1418" w:right="2744"/>
        <w:jc w:val="center"/>
        <w:rPr>
          <w:sz w:val="22"/>
          <w:lang w:val="es-ES_tradnl"/>
        </w:rPr>
      </w:pPr>
    </w:p>
    <w:p w:rsidR="00000000" w:rsidRDefault="005029A2">
      <w:pPr>
        <w:pStyle w:val="OmniPage1"/>
        <w:tabs>
          <w:tab w:val="right" w:pos="1069"/>
        </w:tabs>
        <w:spacing w:line="240" w:lineRule="auto"/>
        <w:ind w:left="1418" w:right="2744"/>
        <w:jc w:val="center"/>
        <w:rPr>
          <w:sz w:val="22"/>
          <w:lang w:val="es-ES_tradnl"/>
        </w:rPr>
      </w:pPr>
    </w:p>
    <w:p w:rsidR="00000000" w:rsidRDefault="001F4AF0">
      <w:pPr>
        <w:pStyle w:val="OmniPage1"/>
        <w:tabs>
          <w:tab w:val="right" w:pos="1069"/>
        </w:tabs>
        <w:spacing w:line="240" w:lineRule="auto"/>
        <w:ind w:left="1418" w:right="2744"/>
        <w:jc w:val="center"/>
        <w:rPr>
          <w:sz w:val="76"/>
          <w:lang w:val="es-ES_tradnl"/>
        </w:rPr>
      </w:pPr>
      <w:r>
        <w:rPr>
          <w:noProof/>
          <w:sz w:val="22"/>
          <w:lang w:val="es-AR" w:eastAsia="es-AR"/>
        </w:rPr>
        <w:drawing>
          <wp:inline distT="0" distB="0" distL="0" distR="0">
            <wp:extent cx="4762500" cy="7562850"/>
            <wp:effectExtent l="0" t="0" r="0" b="0"/>
            <wp:docPr id="1" name="Imagen 1" descr="bajtín tapa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jtín tapa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7562850"/>
                    </a:xfrm>
                    <a:prstGeom prst="rect">
                      <a:avLst/>
                    </a:prstGeom>
                    <a:noFill/>
                    <a:ln>
                      <a:noFill/>
                    </a:ln>
                  </pic:spPr>
                </pic:pic>
              </a:graphicData>
            </a:graphic>
          </wp:inline>
        </w:drawing>
      </w:r>
      <w:r w:rsidR="005029A2">
        <w:rPr>
          <w:sz w:val="76"/>
          <w:lang w:val="es-ES_tradnl"/>
        </w:rPr>
        <w:br w:type="page"/>
      </w:r>
    </w:p>
    <w:p w:rsidR="00000000" w:rsidRDefault="005029A2">
      <w:pPr>
        <w:pStyle w:val="OmniPage1"/>
        <w:tabs>
          <w:tab w:val="right" w:pos="1069"/>
        </w:tabs>
        <w:ind w:left="75" w:right="2745"/>
        <w:rPr>
          <w:sz w:val="76"/>
          <w:lang w:val="es-ES_tradnl"/>
        </w:rPr>
      </w:pPr>
    </w:p>
    <w:p w:rsidR="00000000" w:rsidRDefault="005029A2">
      <w:pPr>
        <w:pStyle w:val="OmniPage2"/>
        <w:tabs>
          <w:tab w:val="right" w:pos="3769"/>
        </w:tabs>
        <w:spacing w:line="240" w:lineRule="auto"/>
        <w:ind w:left="91" w:right="45"/>
        <w:rPr>
          <w:rFonts w:ascii="Verdana" w:hAnsi="Verdana"/>
          <w:b/>
          <w:sz w:val="32"/>
          <w:lang w:val="es-ES_tradnl"/>
        </w:rPr>
      </w:pPr>
      <w:r>
        <w:rPr>
          <w:rFonts w:ascii="Verdana" w:hAnsi="Verdana"/>
          <w:b/>
          <w:sz w:val="32"/>
          <w:lang w:val="es-ES_tradnl"/>
        </w:rPr>
        <w:t>siglo ventiuno editores, s.a. de c.v.</w:t>
      </w:r>
    </w:p>
    <w:p w:rsidR="00000000" w:rsidRDefault="005029A2">
      <w:pPr>
        <w:pStyle w:val="OmniPage3"/>
        <w:tabs>
          <w:tab w:val="right" w:pos="3769"/>
        </w:tabs>
        <w:spacing w:line="240" w:lineRule="auto"/>
        <w:ind w:left="91" w:right="45"/>
        <w:rPr>
          <w:rFonts w:ascii="Verdana" w:hAnsi="Verdana"/>
          <w:sz w:val="22"/>
          <w:lang w:val="es-ES_tradnl"/>
        </w:rPr>
      </w:pPr>
      <w:r>
        <w:rPr>
          <w:rFonts w:ascii="Verdana" w:hAnsi="Verdana"/>
          <w:sz w:val="22"/>
          <w:lang w:val="es-ES_tradnl"/>
        </w:rPr>
        <w:t>CERRO DEL AGUA 248, DELEGACIÓN COYOACÁN, 04310 MÉXICO, D.F.</w:t>
      </w:r>
    </w:p>
    <w:p w:rsidR="00000000" w:rsidRDefault="005029A2">
      <w:pPr>
        <w:pStyle w:val="OmniPage3"/>
        <w:tabs>
          <w:tab w:val="right" w:pos="3769"/>
        </w:tabs>
        <w:spacing w:line="240" w:lineRule="auto"/>
        <w:ind w:left="91" w:right="45"/>
        <w:rPr>
          <w:rFonts w:ascii="Verdana" w:hAnsi="Verdana"/>
          <w:sz w:val="22"/>
          <w:lang w:val="es-ES_tradnl"/>
        </w:rPr>
      </w:pPr>
    </w:p>
    <w:p w:rsidR="00000000" w:rsidRDefault="005029A2">
      <w:pPr>
        <w:pStyle w:val="OmniPage3"/>
        <w:tabs>
          <w:tab w:val="right" w:pos="3769"/>
        </w:tabs>
        <w:spacing w:line="240" w:lineRule="auto"/>
        <w:ind w:left="91" w:right="45"/>
        <w:rPr>
          <w:rFonts w:ascii="Verdana" w:hAnsi="Verdana"/>
          <w:sz w:val="22"/>
          <w:lang w:val="es-ES_tradnl"/>
        </w:rPr>
      </w:pPr>
    </w:p>
    <w:p w:rsidR="00000000" w:rsidRDefault="005029A2">
      <w:pPr>
        <w:pStyle w:val="OmniPage3"/>
        <w:tabs>
          <w:tab w:val="right" w:pos="3769"/>
        </w:tabs>
        <w:spacing w:line="240" w:lineRule="auto"/>
        <w:ind w:left="91" w:right="45"/>
        <w:rPr>
          <w:rFonts w:ascii="Arial Narrow" w:hAnsi="Arial Narrow"/>
          <w:sz w:val="22"/>
          <w:lang w:val="es-ES_tradnl"/>
        </w:rPr>
      </w:pPr>
    </w:p>
    <w:p w:rsidR="00000000" w:rsidRDefault="005029A2">
      <w:pPr>
        <w:pStyle w:val="OmniPage2"/>
        <w:tabs>
          <w:tab w:val="right" w:pos="3769"/>
        </w:tabs>
        <w:spacing w:line="240" w:lineRule="auto"/>
        <w:ind w:left="91" w:right="45"/>
        <w:rPr>
          <w:rFonts w:ascii="Verdana" w:hAnsi="Verdana"/>
          <w:b/>
          <w:sz w:val="32"/>
          <w:lang w:val="es-ES_tradnl"/>
        </w:rPr>
      </w:pPr>
      <w:r>
        <w:rPr>
          <w:rFonts w:ascii="Verdana" w:hAnsi="Verdana"/>
          <w:b/>
          <w:sz w:val="32"/>
          <w:lang w:val="es-ES_tradnl"/>
        </w:rPr>
        <w:t>siglo veintiuno de españa editores, s.a.</w:t>
      </w:r>
    </w:p>
    <w:p w:rsidR="00000000" w:rsidRDefault="005029A2">
      <w:pPr>
        <w:pStyle w:val="OmniPage3"/>
        <w:tabs>
          <w:tab w:val="right" w:pos="3769"/>
        </w:tabs>
        <w:spacing w:line="240" w:lineRule="auto"/>
        <w:ind w:left="91" w:right="45"/>
        <w:rPr>
          <w:rFonts w:ascii="Verdana" w:hAnsi="Verdana"/>
          <w:sz w:val="22"/>
          <w:lang w:val="es-ES_tradnl"/>
        </w:rPr>
      </w:pPr>
      <w:r>
        <w:rPr>
          <w:rFonts w:ascii="Verdana" w:hAnsi="Verdana"/>
          <w:sz w:val="22"/>
          <w:lang w:val="es-ES_tradnl"/>
        </w:rPr>
        <w:t>PRÍNCIPE DE VERGARA, 78 2° DCHA., MADRID, ESPAÑA</w:t>
      </w:r>
    </w:p>
    <w:p w:rsidR="00000000" w:rsidRDefault="005029A2">
      <w:pPr>
        <w:pStyle w:val="OmniPage3"/>
        <w:tabs>
          <w:tab w:val="right" w:pos="3769"/>
        </w:tabs>
        <w:spacing w:line="240" w:lineRule="auto"/>
        <w:ind w:left="91" w:right="45"/>
        <w:rPr>
          <w:rFonts w:ascii="Arial Narrow" w:hAnsi="Arial Narrow"/>
          <w:sz w:val="22"/>
          <w:lang w:val="es-ES_tradnl"/>
        </w:rPr>
      </w:pPr>
    </w:p>
    <w:p w:rsidR="00000000" w:rsidRDefault="005029A2">
      <w:pPr>
        <w:pStyle w:val="OmniPage3"/>
        <w:tabs>
          <w:tab w:val="right" w:pos="3769"/>
        </w:tabs>
        <w:spacing w:line="240" w:lineRule="auto"/>
        <w:ind w:left="91" w:right="45"/>
        <w:rPr>
          <w:rFonts w:ascii="Arial Narrow" w:hAnsi="Arial Narrow"/>
          <w:sz w:val="22"/>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rPr>
          <w:sz w:val="14"/>
          <w:lang w:val="es-ES_tradnl"/>
        </w:rPr>
      </w:pPr>
    </w:p>
    <w:p w:rsidR="00000000" w:rsidRDefault="005029A2">
      <w:pPr>
        <w:pStyle w:val="OmniPage4"/>
        <w:spacing w:line="240" w:lineRule="auto"/>
        <w:ind w:right="1635"/>
        <w:rPr>
          <w:rFonts w:ascii="Verdana" w:hAnsi="Verdana"/>
          <w:sz w:val="22"/>
          <w:lang w:val="es-ES_tradnl"/>
        </w:rPr>
      </w:pPr>
      <w:r>
        <w:rPr>
          <w:rFonts w:ascii="Verdana" w:hAnsi="Verdana"/>
          <w:sz w:val="22"/>
          <w:lang w:val="es-ES_tradnl"/>
        </w:rPr>
        <w:t>primera edic</w:t>
      </w:r>
      <w:r>
        <w:rPr>
          <w:rFonts w:ascii="Verdana" w:hAnsi="Verdana"/>
          <w:sz w:val="22"/>
          <w:lang w:val="es-ES_tradnl"/>
        </w:rPr>
        <w:t xml:space="preserve">ión en español, 1982 </w:t>
      </w:r>
    </w:p>
    <w:p w:rsidR="00000000" w:rsidRDefault="005029A2">
      <w:pPr>
        <w:pStyle w:val="OmniPage4"/>
        <w:spacing w:line="240" w:lineRule="auto"/>
        <w:ind w:right="1635"/>
        <w:rPr>
          <w:rFonts w:ascii="Verdana" w:hAnsi="Verdana"/>
          <w:sz w:val="22"/>
          <w:lang w:val="es-ES_tradnl"/>
        </w:rPr>
      </w:pPr>
      <w:r>
        <w:rPr>
          <w:rFonts w:ascii="Verdana" w:hAnsi="Verdana"/>
          <w:sz w:val="22"/>
          <w:lang w:val="es-ES_tradnl"/>
        </w:rPr>
        <w:t xml:space="preserve">décima edición, 1999 </w:t>
      </w:r>
    </w:p>
    <w:p w:rsidR="00000000" w:rsidRDefault="005029A2">
      <w:pPr>
        <w:pStyle w:val="OmniPage4"/>
        <w:spacing w:line="240" w:lineRule="auto"/>
        <w:ind w:right="1635"/>
        <w:rPr>
          <w:rFonts w:ascii="Verdana" w:hAnsi="Verdana"/>
          <w:sz w:val="22"/>
          <w:lang w:val="es-ES_tradnl"/>
        </w:rPr>
      </w:pPr>
      <w:r>
        <w:rPr>
          <w:rFonts w:ascii="Verdana" w:hAnsi="Verdana"/>
          <w:sz w:val="22"/>
          <w:lang w:val="es-ES_tradnl"/>
        </w:rPr>
        <w:t xml:space="preserve">© siglo xxi editores, s.a. de c.v. </w:t>
      </w:r>
    </w:p>
    <w:p w:rsidR="00000000" w:rsidRDefault="005029A2">
      <w:pPr>
        <w:pStyle w:val="OmniPage4"/>
        <w:spacing w:line="240" w:lineRule="auto"/>
        <w:ind w:right="1635"/>
        <w:rPr>
          <w:rFonts w:ascii="Verdana" w:hAnsi="Verdana"/>
          <w:sz w:val="22"/>
          <w:lang w:val="es-ES_tradnl"/>
        </w:rPr>
      </w:pPr>
      <w:r>
        <w:rPr>
          <w:rFonts w:ascii="Verdana" w:hAnsi="Verdana"/>
          <w:sz w:val="22"/>
          <w:lang w:val="es-ES_tradnl"/>
        </w:rPr>
        <w:t>isbn 968</w:t>
      </w:r>
      <w:r>
        <w:rPr>
          <w:rFonts w:ascii="Verdana" w:hAnsi="Verdana"/>
          <w:sz w:val="22"/>
          <w:lang w:val="es-ES_tradnl"/>
        </w:rPr>
        <w:noBreakHyphen/>
        <w:t>23</w:t>
      </w:r>
      <w:r>
        <w:rPr>
          <w:rFonts w:ascii="Verdana" w:hAnsi="Verdana"/>
          <w:sz w:val="22"/>
          <w:lang w:val="es-ES_tradnl"/>
        </w:rPr>
        <w:noBreakHyphen/>
        <w:t>1111</w:t>
      </w:r>
      <w:r>
        <w:rPr>
          <w:rFonts w:ascii="Verdana" w:hAnsi="Verdana"/>
          <w:sz w:val="22"/>
          <w:lang w:val="es-ES_tradnl"/>
        </w:rPr>
        <w:noBreakHyphen/>
        <w:t>x</w:t>
      </w:r>
    </w:p>
    <w:p w:rsidR="00000000" w:rsidRDefault="005029A2">
      <w:pPr>
        <w:pStyle w:val="OmniPage4"/>
        <w:spacing w:line="240" w:lineRule="auto"/>
        <w:ind w:right="165"/>
        <w:rPr>
          <w:rFonts w:ascii="Verdana" w:hAnsi="Verdana"/>
          <w:sz w:val="22"/>
          <w:lang w:val="es-ES_tradnl"/>
        </w:rPr>
      </w:pPr>
    </w:p>
    <w:p w:rsidR="00000000" w:rsidRDefault="005029A2">
      <w:pPr>
        <w:pStyle w:val="OmniPage4"/>
        <w:spacing w:line="240" w:lineRule="auto"/>
        <w:ind w:right="165"/>
        <w:rPr>
          <w:rFonts w:ascii="Verdana" w:hAnsi="Verdana"/>
          <w:sz w:val="22"/>
          <w:lang w:val="es-ES_tradnl"/>
        </w:rPr>
      </w:pPr>
    </w:p>
    <w:p w:rsidR="00000000" w:rsidRDefault="005029A2">
      <w:pPr>
        <w:pStyle w:val="OmniPage4"/>
        <w:spacing w:line="240" w:lineRule="auto"/>
        <w:ind w:right="165"/>
        <w:rPr>
          <w:rFonts w:ascii="Verdana" w:hAnsi="Verdana"/>
          <w:sz w:val="22"/>
          <w:lang w:val="es-ES_tradnl"/>
        </w:rPr>
      </w:pPr>
      <w:r>
        <w:rPr>
          <w:rFonts w:ascii="Verdana" w:hAnsi="Verdana"/>
          <w:sz w:val="22"/>
          <w:lang w:val="es-ES_tradnl"/>
        </w:rPr>
        <w:t xml:space="preserve">derechos reservados conforme a la ley </w:t>
      </w:r>
    </w:p>
    <w:p w:rsidR="00000000" w:rsidRDefault="005029A2">
      <w:pPr>
        <w:pStyle w:val="OmniPage4"/>
        <w:spacing w:line="240" w:lineRule="auto"/>
        <w:ind w:right="165"/>
        <w:rPr>
          <w:rFonts w:ascii="Verdana" w:hAnsi="Verdana"/>
          <w:sz w:val="22"/>
          <w:lang w:val="es-ES_tradnl"/>
        </w:rPr>
      </w:pPr>
      <w:r>
        <w:rPr>
          <w:rFonts w:ascii="Verdana" w:hAnsi="Verdana"/>
          <w:sz w:val="22"/>
          <w:lang w:val="es-ES_tradnl"/>
        </w:rPr>
        <w:t>impreso y hecho en méxico/printed nad made in mexico</w:t>
      </w:r>
    </w:p>
    <w:p w:rsidR="00000000" w:rsidRDefault="005029A2">
      <w:pPr>
        <w:pStyle w:val="OmniPage1"/>
        <w:ind w:right="4995"/>
        <w:rPr>
          <w:sz w:val="12"/>
          <w:lang w:val="es-ES_tradnl"/>
        </w:rPr>
        <w:sectPr w:rsidR="00000000">
          <w:headerReference w:type="default" r:id="rId8"/>
          <w:footerReference w:type="default" r:id="rId9"/>
          <w:pgSz w:w="11909" w:h="16834"/>
          <w:pgMar w:top="864" w:right="720" w:bottom="1080" w:left="1020" w:header="720" w:footer="720" w:gutter="0"/>
          <w:cols w:space="720"/>
        </w:sectPr>
      </w:pPr>
    </w:p>
    <w:p w:rsidR="00000000" w:rsidRDefault="005029A2">
      <w:pPr>
        <w:pStyle w:val="OmniPage1"/>
        <w:spacing w:line="240" w:lineRule="auto"/>
        <w:ind w:right="4995"/>
        <w:rPr>
          <w:rFonts w:ascii="Tahoma" w:hAnsi="Tahoma" w:cs="Tahoma"/>
          <w:b/>
          <w:bCs/>
          <w:sz w:val="24"/>
          <w:lang w:val="es-ES_tradnl"/>
        </w:rPr>
      </w:pPr>
      <w:r>
        <w:rPr>
          <w:rFonts w:ascii="Tahoma" w:hAnsi="Tahoma" w:cs="Tahoma"/>
          <w:b/>
          <w:bCs/>
          <w:sz w:val="24"/>
          <w:lang w:val="es-ES_tradnl"/>
        </w:rPr>
        <w:lastRenderedPageBreak/>
        <w:t>INDICE</w:t>
      </w:r>
    </w:p>
    <w:p w:rsidR="00000000" w:rsidRDefault="005029A2">
      <w:pPr>
        <w:rPr>
          <w:rFonts w:ascii="Tahoma" w:hAnsi="Tahoma" w:cs="Tahoma"/>
          <w:sz w:val="18"/>
          <w:lang w:val="es-ES_tradnl"/>
        </w:rPr>
      </w:pPr>
    </w:p>
    <w:p w:rsidR="00000000" w:rsidRDefault="005029A2">
      <w:pPr>
        <w:pStyle w:val="OmniPage2"/>
        <w:tabs>
          <w:tab w:val="right" w:pos="5850"/>
          <w:tab w:val="right" w:pos="5920"/>
        </w:tabs>
        <w:spacing w:line="240" w:lineRule="auto"/>
        <w:ind w:right="45"/>
        <w:jc w:val="both"/>
        <w:rPr>
          <w:rFonts w:ascii="Tahoma" w:hAnsi="Tahoma" w:cs="Tahoma"/>
          <w:sz w:val="18"/>
          <w:lang w:val="es-ES_tradnl"/>
        </w:rPr>
      </w:pPr>
      <w:r>
        <w:rPr>
          <w:rFonts w:ascii="Tahoma" w:hAnsi="Tahoma" w:cs="Tahoma"/>
          <w:sz w:val="18"/>
          <w:lang w:val="es-ES_tradnl"/>
        </w:rPr>
        <w:t>PRÓLOGO DEL COMPILADOR</w:t>
      </w:r>
      <w:r>
        <w:rPr>
          <w:rFonts w:ascii="Tahoma" w:hAnsi="Tahoma" w:cs="Tahoma"/>
          <w:sz w:val="18"/>
          <w:lang w:val="es-ES_tradnl"/>
        </w:rPr>
        <w:tab/>
        <w:t>9</w:t>
      </w:r>
    </w:p>
    <w:p w:rsidR="00000000" w:rsidRDefault="005029A2">
      <w:pPr>
        <w:pStyle w:val="OmniPage2"/>
        <w:tabs>
          <w:tab w:val="right" w:pos="5850"/>
          <w:tab w:val="right" w:pos="5920"/>
        </w:tabs>
        <w:spacing w:line="240" w:lineRule="auto"/>
        <w:ind w:right="45"/>
        <w:jc w:val="both"/>
        <w:rPr>
          <w:rFonts w:ascii="Tahoma" w:hAnsi="Tahoma" w:cs="Tahoma"/>
          <w:sz w:val="18"/>
          <w:lang w:val="es-ES_tradnl"/>
        </w:rPr>
      </w:pPr>
    </w:p>
    <w:p w:rsidR="00000000" w:rsidRDefault="005029A2">
      <w:pPr>
        <w:pStyle w:val="OmniPage2"/>
        <w:tabs>
          <w:tab w:val="right" w:pos="5850"/>
          <w:tab w:val="right" w:pos="5920"/>
        </w:tabs>
        <w:spacing w:line="240" w:lineRule="auto"/>
        <w:ind w:right="45"/>
        <w:jc w:val="both"/>
        <w:rPr>
          <w:rFonts w:ascii="Tahoma" w:hAnsi="Tahoma" w:cs="Tahoma"/>
          <w:sz w:val="18"/>
          <w:lang w:val="es-ES_tradnl"/>
        </w:rPr>
      </w:pPr>
      <w:r>
        <w:rPr>
          <w:rFonts w:ascii="Tahoma" w:hAnsi="Tahoma" w:cs="Tahoma"/>
          <w:sz w:val="18"/>
          <w:lang w:val="es-ES_tradnl"/>
        </w:rPr>
        <w:t>ARTE Y RESPONSABILIDAD</w:t>
      </w:r>
      <w:r>
        <w:rPr>
          <w:rFonts w:ascii="Tahoma" w:hAnsi="Tahoma" w:cs="Tahoma"/>
          <w:sz w:val="18"/>
          <w:lang w:val="es-ES_tradnl"/>
        </w:rPr>
        <w:tab/>
        <w:t>11</w:t>
      </w:r>
    </w:p>
    <w:p w:rsidR="00000000" w:rsidRDefault="005029A2">
      <w:pPr>
        <w:pStyle w:val="OmniPage2"/>
        <w:tabs>
          <w:tab w:val="right" w:pos="5850"/>
          <w:tab w:val="right" w:pos="5920"/>
        </w:tabs>
        <w:spacing w:line="240" w:lineRule="auto"/>
        <w:ind w:right="45"/>
        <w:jc w:val="both"/>
        <w:rPr>
          <w:rFonts w:ascii="Tahoma" w:hAnsi="Tahoma" w:cs="Tahoma"/>
          <w:sz w:val="18"/>
          <w:lang w:val="es-ES_tradnl"/>
        </w:rPr>
      </w:pPr>
    </w:p>
    <w:p w:rsidR="00000000" w:rsidRDefault="005029A2">
      <w:pPr>
        <w:pStyle w:val="OmniPage2"/>
        <w:tabs>
          <w:tab w:val="right" w:pos="5850"/>
          <w:tab w:val="right" w:pos="5920"/>
        </w:tabs>
        <w:spacing w:line="240" w:lineRule="auto"/>
        <w:ind w:right="45"/>
        <w:jc w:val="both"/>
        <w:rPr>
          <w:rFonts w:ascii="Tahoma" w:hAnsi="Tahoma" w:cs="Tahoma"/>
          <w:sz w:val="18"/>
          <w:lang w:val="es-ES_tradnl"/>
        </w:rPr>
      </w:pPr>
      <w:r>
        <w:rPr>
          <w:rFonts w:ascii="Tahoma" w:hAnsi="Tahoma" w:cs="Tahoma"/>
          <w:sz w:val="18"/>
          <w:lang w:val="es-ES_tradnl"/>
        </w:rPr>
        <w:t>A</w:t>
      </w:r>
      <w:r>
        <w:rPr>
          <w:rFonts w:ascii="Tahoma" w:hAnsi="Tahoma" w:cs="Tahoma"/>
          <w:sz w:val="18"/>
          <w:lang w:val="es-ES_tradnl"/>
        </w:rPr>
        <w:t xml:space="preserve">UTOR Y PERSONAJE EN LA ACTIVIDAD ESTÉTICA </w:t>
      </w:r>
      <w:r>
        <w:rPr>
          <w:rFonts w:ascii="Tahoma" w:hAnsi="Tahoma" w:cs="Tahoma"/>
          <w:sz w:val="18"/>
          <w:lang w:val="es-ES_tradnl"/>
        </w:rPr>
        <w:tab/>
        <w:t>13</w:t>
      </w:r>
    </w:p>
    <w:p w:rsidR="00000000" w:rsidRDefault="005029A2">
      <w:pPr>
        <w:pStyle w:val="OmniPage2"/>
        <w:tabs>
          <w:tab w:val="right" w:pos="5850"/>
          <w:tab w:val="right" w:pos="5920"/>
        </w:tabs>
        <w:spacing w:line="240" w:lineRule="auto"/>
        <w:ind w:right="45"/>
        <w:jc w:val="both"/>
        <w:rPr>
          <w:rFonts w:ascii="Tahoma" w:hAnsi="Tahoma" w:cs="Tahoma"/>
          <w:sz w:val="18"/>
          <w:lang w:val="es-ES_tradnl"/>
        </w:rPr>
      </w:pPr>
    </w:p>
    <w:p w:rsidR="00000000" w:rsidRDefault="005029A2">
      <w:pPr>
        <w:pStyle w:val="OmniPage3"/>
        <w:spacing w:line="240" w:lineRule="auto"/>
        <w:ind w:left="284" w:right="3686"/>
        <w:jc w:val="both"/>
        <w:rPr>
          <w:rFonts w:ascii="Tahoma" w:hAnsi="Tahoma" w:cs="Tahoma"/>
          <w:sz w:val="18"/>
          <w:lang w:val="es-ES_tradnl"/>
        </w:rPr>
      </w:pPr>
      <w:r>
        <w:rPr>
          <w:rFonts w:ascii="Tahoma" w:hAnsi="Tahoma" w:cs="Tahoma"/>
          <w:sz w:val="18"/>
          <w:lang w:val="es-ES_tradnl"/>
        </w:rPr>
        <w:t>La actitud del autor hacia el héroe, 13; La forma espacial del personaje, 28; La totalidad temporal del héroe, 92; El héroe como totalidad de sentido, 123; El problema del autor, 164; N</w:t>
      </w:r>
      <w:r>
        <w:rPr>
          <w:rFonts w:ascii="Tahoma" w:hAnsi="Tahoma" w:cs="Tahoma"/>
          <w:sz w:val="18"/>
          <w:lang w:val="es-ES_tradnl"/>
        </w:rPr>
        <w:t>o</w:t>
      </w:r>
      <w:r>
        <w:rPr>
          <w:rFonts w:ascii="Tahoma" w:hAnsi="Tahoma" w:cs="Tahoma"/>
          <w:sz w:val="18"/>
          <w:lang w:val="es-ES_tradnl"/>
        </w:rPr>
        <w:t>tas aclaratorias, 181</w:t>
      </w:r>
    </w:p>
    <w:p w:rsidR="00000000" w:rsidRDefault="005029A2">
      <w:pPr>
        <w:jc w:val="both"/>
        <w:rPr>
          <w:rFonts w:ascii="Tahoma" w:hAnsi="Tahoma" w:cs="Tahoma"/>
          <w:sz w:val="18"/>
          <w:lang w:val="es-ES_tradnl"/>
        </w:rPr>
      </w:pPr>
    </w:p>
    <w:p w:rsidR="00000000" w:rsidRDefault="005029A2">
      <w:pPr>
        <w:pStyle w:val="OmniPage1"/>
        <w:tabs>
          <w:tab w:val="left" w:pos="5535"/>
          <w:tab w:val="right" w:pos="5920"/>
        </w:tabs>
        <w:spacing w:line="240" w:lineRule="auto"/>
        <w:ind w:right="45"/>
        <w:jc w:val="both"/>
        <w:rPr>
          <w:rFonts w:ascii="Tahoma" w:hAnsi="Tahoma" w:cs="Tahoma"/>
          <w:sz w:val="18"/>
          <w:lang w:val="es-ES_tradnl"/>
        </w:rPr>
      </w:pPr>
      <w:r>
        <w:rPr>
          <w:rFonts w:ascii="Tahoma" w:hAnsi="Tahoma" w:cs="Tahoma"/>
          <w:sz w:val="18"/>
          <w:lang w:val="es-ES_tradnl"/>
        </w:rPr>
        <w:t xml:space="preserve">DEL LIBRO "PROBLEMAS DE LA OBRA DE DOSTOIEVSKI" </w:t>
      </w:r>
      <w:r>
        <w:rPr>
          <w:rFonts w:ascii="Tahoma" w:hAnsi="Tahoma" w:cs="Tahoma"/>
          <w:sz w:val="18"/>
          <w:lang w:val="es-ES_tradnl"/>
        </w:rPr>
        <w:tab/>
        <w:t>191</w:t>
      </w:r>
    </w:p>
    <w:p w:rsidR="00000000" w:rsidRDefault="005029A2">
      <w:pPr>
        <w:pStyle w:val="OmniPage1"/>
        <w:tabs>
          <w:tab w:val="left" w:pos="5535"/>
          <w:tab w:val="right" w:pos="5920"/>
        </w:tabs>
        <w:spacing w:line="240" w:lineRule="auto"/>
        <w:ind w:right="45"/>
        <w:jc w:val="both"/>
        <w:rPr>
          <w:rFonts w:ascii="Tahoma" w:hAnsi="Tahoma" w:cs="Tahoma"/>
          <w:sz w:val="18"/>
          <w:lang w:val="es-ES_tradnl"/>
        </w:rPr>
      </w:pPr>
    </w:p>
    <w:p w:rsidR="00000000" w:rsidRDefault="005029A2">
      <w:pPr>
        <w:pStyle w:val="OmniPage3"/>
        <w:tabs>
          <w:tab w:val="left" w:pos="5490"/>
          <w:tab w:val="right" w:pos="5812"/>
        </w:tabs>
        <w:spacing w:line="240" w:lineRule="auto"/>
        <w:ind w:left="284" w:right="3686"/>
        <w:jc w:val="both"/>
        <w:rPr>
          <w:rFonts w:ascii="Tahoma" w:hAnsi="Tahoma" w:cs="Tahoma"/>
          <w:sz w:val="18"/>
          <w:lang w:val="es-ES_tradnl"/>
        </w:rPr>
      </w:pPr>
      <w:r>
        <w:rPr>
          <w:rFonts w:ascii="Tahoma" w:hAnsi="Tahoma" w:cs="Tahoma"/>
          <w:sz w:val="18"/>
          <w:lang w:val="es-ES_tradnl"/>
        </w:rPr>
        <w:t>Prefacio, 191; Del capítulo "Funciones del argumento de aven</w:t>
      </w:r>
      <w:r>
        <w:rPr>
          <w:rFonts w:ascii="Tahoma" w:hAnsi="Tahoma" w:cs="Tahoma"/>
          <w:sz w:val="18"/>
          <w:lang w:val="es-ES_tradnl"/>
        </w:rPr>
        <w:softHyphen/>
        <w:t>turas en las obras de Dostoievski", 192; Del capítulo "El diá</w:t>
      </w:r>
      <w:r>
        <w:rPr>
          <w:rFonts w:ascii="Tahoma" w:hAnsi="Tahoma" w:cs="Tahoma"/>
          <w:sz w:val="18"/>
          <w:lang w:val="es-ES_tradnl"/>
        </w:rPr>
        <w:softHyphen/>
        <w:t>logo en Dostoievski", 194; Notas aclaratorias, 197</w:t>
      </w:r>
    </w:p>
    <w:p w:rsidR="00000000" w:rsidRDefault="005029A2">
      <w:pPr>
        <w:pStyle w:val="OmniPage3"/>
        <w:tabs>
          <w:tab w:val="left" w:pos="5490"/>
          <w:tab w:val="right" w:pos="5812"/>
        </w:tabs>
        <w:spacing w:line="240" w:lineRule="auto"/>
        <w:ind w:left="284" w:right="681"/>
        <w:jc w:val="both"/>
        <w:rPr>
          <w:rFonts w:ascii="Tahoma" w:hAnsi="Tahoma" w:cs="Tahoma"/>
          <w:sz w:val="18"/>
          <w:lang w:val="es-ES_tradnl"/>
        </w:rPr>
      </w:pPr>
    </w:p>
    <w:p w:rsidR="00000000" w:rsidRDefault="005029A2">
      <w:pPr>
        <w:pStyle w:val="OmniPage3"/>
        <w:tabs>
          <w:tab w:val="left" w:pos="420"/>
          <w:tab w:val="left" w:pos="5490"/>
          <w:tab w:val="right" w:pos="5920"/>
        </w:tabs>
        <w:spacing w:line="240" w:lineRule="auto"/>
        <w:ind w:right="45"/>
        <w:jc w:val="both"/>
        <w:rPr>
          <w:rFonts w:ascii="Tahoma" w:hAnsi="Tahoma" w:cs="Tahoma"/>
          <w:sz w:val="18"/>
          <w:lang w:val="es-ES_tradnl"/>
        </w:rPr>
      </w:pPr>
      <w:r>
        <w:rPr>
          <w:rFonts w:ascii="Tahoma" w:hAnsi="Tahoma" w:cs="Tahoma"/>
          <w:sz w:val="18"/>
          <w:lang w:val="es-ES_tradnl"/>
        </w:rPr>
        <w:t>LA NOVELA DE EDUCACIÓN Y SU</w:t>
      </w:r>
      <w:r>
        <w:rPr>
          <w:rFonts w:ascii="Tahoma" w:hAnsi="Tahoma" w:cs="Tahoma"/>
          <w:sz w:val="18"/>
          <w:lang w:val="es-ES_tradnl"/>
        </w:rPr>
        <w:t xml:space="preserve"> IMPORTANCIA EN LA HIS</w:t>
      </w:r>
      <w:r>
        <w:rPr>
          <w:rFonts w:ascii="Tahoma" w:hAnsi="Tahoma" w:cs="Tahoma"/>
          <w:sz w:val="18"/>
          <w:lang w:val="es-ES_tradnl"/>
        </w:rPr>
        <w:softHyphen/>
      </w:r>
    </w:p>
    <w:p w:rsidR="00000000" w:rsidRDefault="005029A2">
      <w:pPr>
        <w:pStyle w:val="OmniPage3"/>
        <w:tabs>
          <w:tab w:val="left" w:pos="420"/>
          <w:tab w:val="left" w:pos="5490"/>
          <w:tab w:val="right" w:pos="5920"/>
        </w:tabs>
        <w:spacing w:line="240" w:lineRule="auto"/>
        <w:ind w:right="45"/>
        <w:jc w:val="both"/>
        <w:rPr>
          <w:rFonts w:ascii="Tahoma" w:hAnsi="Tahoma" w:cs="Tahoma"/>
          <w:sz w:val="18"/>
          <w:lang w:val="es-ES_tradnl"/>
        </w:rPr>
      </w:pPr>
      <w:r>
        <w:rPr>
          <w:rFonts w:ascii="Tahoma" w:hAnsi="Tahoma" w:cs="Tahoma"/>
          <w:sz w:val="18"/>
          <w:lang w:val="es-ES_tradnl"/>
        </w:rPr>
        <w:tab/>
        <w:t>TORIA DEL REALISMO</w:t>
      </w:r>
      <w:r>
        <w:rPr>
          <w:rFonts w:ascii="Tahoma" w:hAnsi="Tahoma" w:cs="Tahoma"/>
          <w:sz w:val="18"/>
          <w:lang w:val="es-ES_tradnl"/>
        </w:rPr>
        <w:tab/>
        <w:t>200</w:t>
      </w:r>
    </w:p>
    <w:p w:rsidR="00000000" w:rsidRDefault="005029A2">
      <w:pPr>
        <w:pStyle w:val="OmniPage3"/>
        <w:tabs>
          <w:tab w:val="left" w:pos="420"/>
          <w:tab w:val="left" w:pos="5490"/>
          <w:tab w:val="right" w:pos="5920"/>
        </w:tabs>
        <w:spacing w:line="240" w:lineRule="auto"/>
        <w:ind w:right="45"/>
        <w:jc w:val="both"/>
        <w:rPr>
          <w:rFonts w:ascii="Tahoma" w:hAnsi="Tahoma" w:cs="Tahoma"/>
          <w:sz w:val="18"/>
          <w:lang w:val="es-ES_tradnl"/>
        </w:rPr>
      </w:pPr>
    </w:p>
    <w:p w:rsidR="00000000" w:rsidRDefault="005029A2">
      <w:pPr>
        <w:pStyle w:val="OmniPage3"/>
        <w:spacing w:line="240" w:lineRule="auto"/>
        <w:ind w:left="284" w:right="3686"/>
        <w:jc w:val="both"/>
        <w:rPr>
          <w:rFonts w:ascii="Tahoma" w:hAnsi="Tahoma" w:cs="Tahoma"/>
          <w:sz w:val="18"/>
          <w:lang w:val="es-ES_tradnl"/>
        </w:rPr>
      </w:pPr>
      <w:r>
        <w:rPr>
          <w:rFonts w:ascii="Tahoma" w:hAnsi="Tahoma" w:cs="Tahoma"/>
          <w:sz w:val="18"/>
          <w:lang w:val="es-ES_tradnl"/>
        </w:rPr>
        <w:t>Hacia una tipología histórica de la novela, 200; El planteamie</w:t>
      </w:r>
      <w:r>
        <w:rPr>
          <w:rFonts w:ascii="Tahoma" w:hAnsi="Tahoma" w:cs="Tahoma"/>
          <w:sz w:val="18"/>
          <w:lang w:val="es-ES_tradnl"/>
        </w:rPr>
        <w:t>n</w:t>
      </w:r>
      <w:r>
        <w:rPr>
          <w:rFonts w:ascii="Tahoma" w:hAnsi="Tahoma" w:cs="Tahoma"/>
          <w:sz w:val="18"/>
          <w:lang w:val="es-ES_tradnl"/>
        </w:rPr>
        <w:t>to del problema; la novela de educ</w:t>
      </w:r>
      <w:r>
        <w:rPr>
          <w:rFonts w:ascii="Tahoma" w:hAnsi="Tahoma" w:cs="Tahoma"/>
          <w:sz w:val="18"/>
          <w:lang w:val="es-ES_tradnl"/>
        </w:rPr>
        <w:t>a</w:t>
      </w:r>
      <w:r>
        <w:rPr>
          <w:rFonts w:ascii="Tahoma" w:hAnsi="Tahoma" w:cs="Tahoma"/>
          <w:sz w:val="18"/>
          <w:lang w:val="es-ES_tradnl"/>
        </w:rPr>
        <w:t>ción, 210; Tiempo y espacio en las novelas de Goethe, 216</w:t>
      </w:r>
    </w:p>
    <w:p w:rsidR="00000000" w:rsidRDefault="005029A2">
      <w:pPr>
        <w:jc w:val="both"/>
        <w:rPr>
          <w:rFonts w:ascii="Tahoma" w:hAnsi="Tahoma" w:cs="Tahoma"/>
          <w:sz w:val="18"/>
          <w:lang w:val="es-ES_tradnl"/>
        </w:rPr>
      </w:pPr>
    </w:p>
    <w:p w:rsidR="00000000" w:rsidRDefault="005029A2">
      <w:pPr>
        <w:pStyle w:val="OmniPage1"/>
        <w:tabs>
          <w:tab w:val="left" w:pos="5490"/>
          <w:tab w:val="right" w:pos="5920"/>
        </w:tabs>
        <w:spacing w:line="240" w:lineRule="auto"/>
        <w:ind w:right="45"/>
        <w:jc w:val="both"/>
        <w:rPr>
          <w:rFonts w:ascii="Tahoma" w:hAnsi="Tahoma" w:cs="Tahoma"/>
          <w:sz w:val="18"/>
          <w:lang w:val="es-ES_tradnl"/>
        </w:rPr>
      </w:pPr>
      <w:r>
        <w:rPr>
          <w:rFonts w:ascii="Tahoma" w:hAnsi="Tahoma" w:cs="Tahoma"/>
          <w:sz w:val="18"/>
          <w:lang w:val="es-ES_tradnl"/>
        </w:rPr>
        <w:t xml:space="preserve">EL PROBLEMA DE LOS GÉNEROS DISCURSIVOS </w:t>
      </w:r>
      <w:r>
        <w:rPr>
          <w:rFonts w:ascii="Tahoma" w:hAnsi="Tahoma" w:cs="Tahoma"/>
          <w:sz w:val="18"/>
          <w:lang w:val="es-ES_tradnl"/>
        </w:rPr>
        <w:tab/>
        <w:t>248</w:t>
      </w:r>
    </w:p>
    <w:p w:rsidR="00000000" w:rsidRDefault="005029A2">
      <w:pPr>
        <w:pStyle w:val="OmniPage1"/>
        <w:tabs>
          <w:tab w:val="left" w:pos="5490"/>
          <w:tab w:val="right" w:pos="5920"/>
        </w:tabs>
        <w:spacing w:line="240" w:lineRule="auto"/>
        <w:ind w:right="45"/>
        <w:jc w:val="both"/>
        <w:rPr>
          <w:rFonts w:ascii="Tahoma" w:hAnsi="Tahoma" w:cs="Tahoma"/>
          <w:sz w:val="18"/>
          <w:lang w:val="es-ES_tradnl"/>
        </w:rPr>
      </w:pPr>
    </w:p>
    <w:p w:rsidR="00000000" w:rsidRDefault="005029A2">
      <w:pPr>
        <w:pStyle w:val="OmniPage3"/>
        <w:tabs>
          <w:tab w:val="left" w:pos="5387"/>
        </w:tabs>
        <w:spacing w:line="240" w:lineRule="auto"/>
        <w:ind w:left="284" w:right="3686"/>
        <w:jc w:val="both"/>
        <w:rPr>
          <w:rFonts w:ascii="Tahoma" w:hAnsi="Tahoma" w:cs="Tahoma"/>
          <w:sz w:val="18"/>
          <w:lang w:val="es-ES_tradnl"/>
        </w:rPr>
      </w:pPr>
      <w:r>
        <w:rPr>
          <w:rFonts w:ascii="Tahoma" w:hAnsi="Tahoma" w:cs="Tahoma"/>
          <w:sz w:val="18"/>
          <w:lang w:val="es-ES_tradnl"/>
        </w:rPr>
        <w:t>Plant</w:t>
      </w:r>
      <w:r>
        <w:rPr>
          <w:rFonts w:ascii="Tahoma" w:hAnsi="Tahoma" w:cs="Tahoma"/>
          <w:sz w:val="18"/>
          <w:lang w:val="es-ES_tradnl"/>
        </w:rPr>
        <w:t>eamiento del problema y definición de los géneros dis</w:t>
      </w:r>
      <w:r>
        <w:rPr>
          <w:rFonts w:ascii="Tahoma" w:hAnsi="Tahoma" w:cs="Tahoma"/>
          <w:sz w:val="18"/>
          <w:lang w:val="es-ES_tradnl"/>
        </w:rPr>
        <w:softHyphen/>
        <w:t>cursivos, 248; El enunciado como unidad de la comunicación discursiva. Diferencia entre esta unidad y las unidades de la lengua (palabra y oración), 256; Notas aclaratorias, 290</w:t>
      </w:r>
    </w:p>
    <w:p w:rsidR="00000000" w:rsidRDefault="005029A2">
      <w:pPr>
        <w:pStyle w:val="OmniPage3"/>
        <w:spacing w:line="240" w:lineRule="auto"/>
        <w:ind w:left="284" w:right="681"/>
        <w:jc w:val="both"/>
        <w:rPr>
          <w:rFonts w:ascii="Tahoma" w:hAnsi="Tahoma" w:cs="Tahoma"/>
          <w:sz w:val="18"/>
          <w:lang w:val="es-ES_tradnl"/>
        </w:rPr>
      </w:pPr>
    </w:p>
    <w:p w:rsidR="00000000" w:rsidRDefault="005029A2">
      <w:pPr>
        <w:pStyle w:val="OmniPage3"/>
        <w:tabs>
          <w:tab w:val="left" w:pos="405"/>
          <w:tab w:val="left" w:pos="5103"/>
          <w:tab w:val="left" w:pos="5475"/>
        </w:tabs>
        <w:spacing w:line="240" w:lineRule="auto"/>
        <w:ind w:right="4111"/>
        <w:jc w:val="both"/>
        <w:rPr>
          <w:rFonts w:ascii="Tahoma" w:hAnsi="Tahoma" w:cs="Tahoma"/>
          <w:sz w:val="18"/>
          <w:lang w:val="es-ES_tradnl"/>
        </w:rPr>
      </w:pPr>
      <w:r>
        <w:rPr>
          <w:rFonts w:ascii="Tahoma" w:hAnsi="Tahoma" w:cs="Tahoma"/>
          <w:sz w:val="18"/>
          <w:lang w:val="es-ES_tradnl"/>
        </w:rPr>
        <w:t>El PROBLEMA DEL TEXTO E</w:t>
      </w:r>
      <w:r>
        <w:rPr>
          <w:rFonts w:ascii="Tahoma" w:hAnsi="Tahoma" w:cs="Tahoma"/>
          <w:sz w:val="18"/>
          <w:lang w:val="es-ES_tradnl"/>
        </w:rPr>
        <w:t>N LA LINGÜÍSTICA, LA FILOLO</w:t>
      </w:r>
      <w:r>
        <w:rPr>
          <w:rFonts w:ascii="Tahoma" w:hAnsi="Tahoma" w:cs="Tahoma"/>
          <w:sz w:val="18"/>
          <w:lang w:val="es-ES_tradnl"/>
        </w:rPr>
        <w:softHyphen/>
        <w:t>GÍA Y OTRAS CIENCIAS HUMANAS. ENSAYO DE ANÁLISIS FIL</w:t>
      </w:r>
      <w:r>
        <w:rPr>
          <w:rFonts w:ascii="Tahoma" w:hAnsi="Tahoma" w:cs="Tahoma"/>
          <w:sz w:val="18"/>
          <w:lang w:val="es-ES_tradnl"/>
        </w:rPr>
        <w:t>O</w:t>
      </w:r>
      <w:r>
        <w:rPr>
          <w:rFonts w:ascii="Tahoma" w:hAnsi="Tahoma" w:cs="Tahoma"/>
          <w:sz w:val="18"/>
          <w:lang w:val="es-ES_tradnl"/>
        </w:rPr>
        <w:t>SÓFICO</w:t>
      </w:r>
      <w:r>
        <w:rPr>
          <w:rFonts w:ascii="Tahoma" w:hAnsi="Tahoma" w:cs="Tahoma"/>
          <w:sz w:val="18"/>
          <w:lang w:val="es-ES_tradnl"/>
        </w:rPr>
        <w:tab/>
      </w:r>
      <w:r>
        <w:rPr>
          <w:rFonts w:ascii="Tahoma" w:hAnsi="Tahoma" w:cs="Tahoma"/>
          <w:sz w:val="18"/>
          <w:lang w:val="es-ES_tradnl"/>
        </w:rPr>
        <w:tab/>
        <w:t>294</w:t>
      </w:r>
    </w:p>
    <w:p w:rsidR="00000000" w:rsidRDefault="005029A2">
      <w:pPr>
        <w:pStyle w:val="OmniPage3"/>
        <w:tabs>
          <w:tab w:val="left" w:pos="405"/>
          <w:tab w:val="left" w:pos="5103"/>
          <w:tab w:val="left" w:pos="5475"/>
        </w:tabs>
        <w:spacing w:line="240" w:lineRule="auto"/>
        <w:ind w:right="965"/>
        <w:jc w:val="both"/>
        <w:rPr>
          <w:rFonts w:ascii="Tahoma" w:hAnsi="Tahoma" w:cs="Tahoma"/>
          <w:sz w:val="18"/>
          <w:lang w:val="es-ES_tradnl"/>
        </w:rPr>
      </w:pPr>
    </w:p>
    <w:p w:rsidR="00000000" w:rsidRDefault="005029A2">
      <w:pPr>
        <w:pStyle w:val="OmniPage1"/>
        <w:tabs>
          <w:tab w:val="left" w:pos="5475"/>
          <w:tab w:val="right" w:pos="5920"/>
        </w:tabs>
        <w:spacing w:line="240" w:lineRule="auto"/>
        <w:ind w:right="45"/>
        <w:jc w:val="both"/>
        <w:rPr>
          <w:rFonts w:ascii="Tahoma" w:hAnsi="Tahoma" w:cs="Tahoma"/>
          <w:sz w:val="18"/>
          <w:lang w:val="es-ES_tradnl"/>
        </w:rPr>
      </w:pPr>
      <w:r>
        <w:rPr>
          <w:rFonts w:ascii="Tahoma" w:hAnsi="Tahoma" w:cs="Tahoma"/>
          <w:sz w:val="18"/>
          <w:lang w:val="es-ES_tradnl"/>
        </w:rPr>
        <w:t xml:space="preserve">PARA UNA REELABORACIÓN DEL LIBRO SOBRE DOSTOIEVSKI </w:t>
      </w:r>
      <w:r>
        <w:rPr>
          <w:rFonts w:ascii="Tahoma" w:hAnsi="Tahoma" w:cs="Tahoma"/>
          <w:sz w:val="18"/>
          <w:lang w:val="es-ES_tradnl"/>
        </w:rPr>
        <w:tab/>
        <w:t>324</w:t>
      </w:r>
    </w:p>
    <w:p w:rsidR="00000000" w:rsidRDefault="005029A2">
      <w:pPr>
        <w:pStyle w:val="OmniPage1"/>
        <w:tabs>
          <w:tab w:val="left" w:pos="5475"/>
          <w:tab w:val="right" w:pos="5920"/>
        </w:tabs>
        <w:spacing w:line="240" w:lineRule="auto"/>
        <w:ind w:right="45"/>
        <w:jc w:val="both"/>
        <w:rPr>
          <w:rFonts w:ascii="Tahoma" w:hAnsi="Tahoma" w:cs="Tahoma"/>
          <w:sz w:val="18"/>
          <w:lang w:val="es-ES_tradnl"/>
        </w:rPr>
      </w:pPr>
    </w:p>
    <w:p w:rsidR="00000000" w:rsidRDefault="005029A2">
      <w:pPr>
        <w:pStyle w:val="OmniPage3"/>
        <w:tabs>
          <w:tab w:val="right" w:pos="2470"/>
        </w:tabs>
        <w:spacing w:line="240" w:lineRule="auto"/>
        <w:ind w:left="284" w:right="3495"/>
        <w:jc w:val="both"/>
        <w:rPr>
          <w:rFonts w:ascii="Tahoma" w:hAnsi="Tahoma" w:cs="Tahoma"/>
          <w:sz w:val="18"/>
          <w:lang w:val="es-ES_tradnl"/>
        </w:rPr>
      </w:pPr>
      <w:r>
        <w:rPr>
          <w:rFonts w:ascii="Tahoma" w:hAnsi="Tahoma" w:cs="Tahoma"/>
          <w:sz w:val="18"/>
          <w:lang w:val="es-ES_tradnl"/>
        </w:rPr>
        <w:t>Notas aclaratorias, 343</w:t>
      </w:r>
    </w:p>
    <w:p w:rsidR="00000000" w:rsidRDefault="005029A2">
      <w:pPr>
        <w:pStyle w:val="OmniPage3"/>
        <w:tabs>
          <w:tab w:val="right" w:pos="2470"/>
        </w:tabs>
        <w:spacing w:line="240" w:lineRule="auto"/>
        <w:ind w:right="3495"/>
        <w:jc w:val="both"/>
        <w:rPr>
          <w:rFonts w:ascii="Tahoma" w:hAnsi="Tahoma" w:cs="Tahoma"/>
          <w:sz w:val="18"/>
          <w:lang w:val="es-ES_tradnl"/>
        </w:rPr>
      </w:pPr>
    </w:p>
    <w:p w:rsidR="00000000" w:rsidRDefault="005029A2">
      <w:pPr>
        <w:pStyle w:val="OmniPage1"/>
        <w:tabs>
          <w:tab w:val="right" w:pos="5455"/>
        </w:tabs>
        <w:spacing w:line="240" w:lineRule="auto"/>
        <w:ind w:right="510"/>
        <w:jc w:val="both"/>
        <w:rPr>
          <w:rFonts w:ascii="Tahoma" w:hAnsi="Tahoma" w:cs="Tahoma"/>
          <w:sz w:val="18"/>
          <w:lang w:val="es-ES_tradnl"/>
        </w:rPr>
      </w:pPr>
      <w:r>
        <w:rPr>
          <w:rFonts w:ascii="Tahoma" w:hAnsi="Tahoma" w:cs="Tahoma"/>
          <w:sz w:val="18"/>
          <w:lang w:val="es-ES_tradnl"/>
        </w:rPr>
        <w:t>RESPUESTA A LA PREGUNTA HECHA POR LA REVISTA "NOVY</w:t>
      </w:r>
    </w:p>
    <w:p w:rsidR="00000000" w:rsidRDefault="005029A2">
      <w:pPr>
        <w:pStyle w:val="OmniPage1"/>
        <w:tabs>
          <w:tab w:val="left" w:pos="5460"/>
          <w:tab w:val="right" w:pos="5920"/>
        </w:tabs>
        <w:spacing w:line="240" w:lineRule="auto"/>
        <w:ind w:right="45"/>
        <w:jc w:val="both"/>
        <w:rPr>
          <w:rFonts w:ascii="Tahoma" w:hAnsi="Tahoma" w:cs="Tahoma"/>
          <w:sz w:val="18"/>
          <w:lang w:val="es-ES_tradnl"/>
        </w:rPr>
      </w:pPr>
      <w:r>
        <w:rPr>
          <w:rFonts w:ascii="Tahoma" w:hAnsi="Tahoma" w:cs="Tahoma"/>
          <w:sz w:val="18"/>
          <w:lang w:val="es-ES_tradnl"/>
        </w:rPr>
        <w:t xml:space="preserve">MIR" </w:t>
      </w:r>
      <w:r>
        <w:rPr>
          <w:rFonts w:ascii="Tahoma" w:hAnsi="Tahoma" w:cs="Tahoma"/>
          <w:sz w:val="18"/>
          <w:lang w:val="es-ES_tradnl"/>
        </w:rPr>
        <w:tab/>
        <w:t>346</w:t>
      </w:r>
    </w:p>
    <w:p w:rsidR="00000000" w:rsidRDefault="005029A2">
      <w:pPr>
        <w:pStyle w:val="OmniPage1"/>
        <w:tabs>
          <w:tab w:val="left" w:pos="5460"/>
          <w:tab w:val="right" w:pos="5920"/>
        </w:tabs>
        <w:spacing w:line="240" w:lineRule="auto"/>
        <w:ind w:right="45"/>
        <w:jc w:val="both"/>
        <w:rPr>
          <w:rFonts w:ascii="Tahoma" w:hAnsi="Tahoma" w:cs="Tahoma"/>
          <w:sz w:val="18"/>
          <w:lang w:val="es-ES_tradnl"/>
        </w:rPr>
      </w:pPr>
    </w:p>
    <w:p w:rsidR="00000000" w:rsidRDefault="005029A2">
      <w:pPr>
        <w:pStyle w:val="OmniPage3"/>
        <w:tabs>
          <w:tab w:val="right" w:pos="2455"/>
        </w:tabs>
        <w:spacing w:line="240" w:lineRule="auto"/>
        <w:ind w:left="284" w:right="3510"/>
        <w:jc w:val="both"/>
        <w:rPr>
          <w:rFonts w:ascii="Tahoma" w:hAnsi="Tahoma" w:cs="Tahoma"/>
          <w:sz w:val="18"/>
          <w:lang w:val="es-ES_tradnl"/>
        </w:rPr>
      </w:pPr>
      <w:r>
        <w:rPr>
          <w:rFonts w:ascii="Tahoma" w:hAnsi="Tahoma" w:cs="Tahoma"/>
          <w:sz w:val="18"/>
          <w:lang w:val="es-ES_tradnl"/>
        </w:rPr>
        <w:t>Notas aclaratorias</w:t>
      </w:r>
      <w:r>
        <w:rPr>
          <w:rFonts w:ascii="Tahoma" w:hAnsi="Tahoma" w:cs="Tahoma"/>
          <w:sz w:val="18"/>
          <w:lang w:val="es-ES_tradnl"/>
        </w:rPr>
        <w:t>, 353</w:t>
      </w:r>
    </w:p>
    <w:p w:rsidR="00000000" w:rsidRDefault="005029A2">
      <w:pPr>
        <w:jc w:val="both"/>
        <w:rPr>
          <w:rFonts w:ascii="Tahoma" w:hAnsi="Tahoma" w:cs="Tahoma"/>
          <w:sz w:val="18"/>
          <w:lang w:val="es-ES_tradnl"/>
        </w:rPr>
      </w:pPr>
    </w:p>
    <w:p w:rsidR="00000000" w:rsidRDefault="005029A2">
      <w:pPr>
        <w:pStyle w:val="OmniPage1"/>
        <w:tabs>
          <w:tab w:val="right" w:pos="5769"/>
          <w:tab w:val="right" w:pos="5870"/>
        </w:tabs>
        <w:spacing w:line="240" w:lineRule="auto"/>
        <w:ind w:left="50" w:right="50"/>
        <w:jc w:val="both"/>
        <w:rPr>
          <w:rFonts w:ascii="Tahoma" w:hAnsi="Tahoma" w:cs="Tahoma"/>
          <w:sz w:val="18"/>
          <w:lang w:val="es-ES_tradnl"/>
        </w:rPr>
      </w:pPr>
      <w:r>
        <w:rPr>
          <w:rFonts w:ascii="Tahoma" w:hAnsi="Tahoma" w:cs="Tahoma"/>
          <w:sz w:val="18"/>
          <w:lang w:val="es-ES_tradnl"/>
        </w:rPr>
        <w:t>DE LOS APUNTES DE 1970</w:t>
      </w:r>
      <w:r>
        <w:rPr>
          <w:rFonts w:ascii="Tahoma" w:hAnsi="Tahoma" w:cs="Tahoma"/>
          <w:sz w:val="18"/>
          <w:lang w:val="es-ES_tradnl"/>
        </w:rPr>
        <w:noBreakHyphen/>
        <w:t>1971</w:t>
      </w:r>
      <w:r>
        <w:rPr>
          <w:rFonts w:ascii="Tahoma" w:hAnsi="Tahoma" w:cs="Tahoma"/>
          <w:sz w:val="18"/>
          <w:lang w:val="es-ES_tradnl"/>
        </w:rPr>
        <w:tab/>
        <w:t>354</w:t>
      </w:r>
    </w:p>
    <w:p w:rsidR="00000000" w:rsidRDefault="005029A2">
      <w:pPr>
        <w:jc w:val="both"/>
        <w:rPr>
          <w:rFonts w:ascii="Tahoma" w:hAnsi="Tahoma" w:cs="Tahoma"/>
          <w:sz w:val="18"/>
          <w:lang w:val="es-ES_tradnl"/>
        </w:rPr>
      </w:pPr>
    </w:p>
    <w:p w:rsidR="00000000" w:rsidRDefault="005029A2">
      <w:pPr>
        <w:pStyle w:val="OmniPage2"/>
        <w:tabs>
          <w:tab w:val="right" w:pos="2454"/>
        </w:tabs>
        <w:spacing w:line="240" w:lineRule="auto"/>
        <w:ind w:left="284" w:right="3466"/>
        <w:jc w:val="both"/>
        <w:rPr>
          <w:rFonts w:ascii="Tahoma" w:hAnsi="Tahoma" w:cs="Tahoma"/>
          <w:sz w:val="18"/>
          <w:lang w:val="es-ES_tradnl"/>
        </w:rPr>
      </w:pPr>
      <w:r>
        <w:rPr>
          <w:rFonts w:ascii="Tahoma" w:hAnsi="Tahoma" w:cs="Tahoma"/>
          <w:sz w:val="18"/>
          <w:lang w:val="es-ES_tradnl"/>
        </w:rPr>
        <w:t>Notas aclaratorias, 378</w:t>
      </w:r>
    </w:p>
    <w:p w:rsidR="00000000" w:rsidRDefault="005029A2">
      <w:pPr>
        <w:jc w:val="both"/>
        <w:rPr>
          <w:rFonts w:ascii="Tahoma" w:hAnsi="Tahoma" w:cs="Tahoma"/>
          <w:sz w:val="18"/>
          <w:lang w:val="es-ES_tradnl"/>
        </w:rPr>
      </w:pPr>
    </w:p>
    <w:p w:rsidR="00000000" w:rsidRDefault="005029A2">
      <w:pPr>
        <w:pStyle w:val="OmniPage3"/>
        <w:tabs>
          <w:tab w:val="left" w:pos="5466"/>
          <w:tab w:val="right" w:pos="5870"/>
        </w:tabs>
        <w:spacing w:line="240" w:lineRule="auto"/>
        <w:ind w:left="75" w:right="50"/>
        <w:jc w:val="both"/>
        <w:rPr>
          <w:rFonts w:ascii="Tahoma" w:hAnsi="Tahoma" w:cs="Tahoma"/>
          <w:sz w:val="18"/>
          <w:lang w:val="es-ES_tradnl"/>
        </w:rPr>
      </w:pPr>
      <w:r>
        <w:rPr>
          <w:rFonts w:ascii="Tahoma" w:hAnsi="Tahoma" w:cs="Tahoma"/>
          <w:sz w:val="18"/>
          <w:lang w:val="es-ES_tradnl"/>
        </w:rPr>
        <w:t>HACIA UNA METODOLOGÍA DE LAS CIENCIAS HUMANAS</w:t>
      </w:r>
      <w:r>
        <w:rPr>
          <w:rFonts w:ascii="Tahoma" w:hAnsi="Tahoma" w:cs="Tahoma"/>
          <w:sz w:val="18"/>
          <w:lang w:val="es-ES_tradnl"/>
        </w:rPr>
        <w:tab/>
        <w:t>381</w:t>
      </w:r>
    </w:p>
    <w:p w:rsidR="00000000" w:rsidRDefault="005029A2">
      <w:pPr>
        <w:jc w:val="both"/>
        <w:rPr>
          <w:rFonts w:ascii="Tahoma" w:hAnsi="Tahoma" w:cs="Tahoma"/>
          <w:sz w:val="18"/>
          <w:lang w:val="es-ES_tradnl"/>
        </w:rPr>
      </w:pPr>
    </w:p>
    <w:p w:rsidR="00000000" w:rsidRDefault="005029A2">
      <w:pPr>
        <w:pStyle w:val="OmniPage2"/>
        <w:tabs>
          <w:tab w:val="right" w:pos="2457"/>
        </w:tabs>
        <w:spacing w:line="240" w:lineRule="auto"/>
        <w:ind w:left="284" w:right="3463"/>
        <w:jc w:val="both"/>
        <w:rPr>
          <w:rFonts w:ascii="Tahoma" w:hAnsi="Tahoma" w:cs="Tahoma"/>
          <w:sz w:val="18"/>
          <w:lang w:val="es-ES_tradnl"/>
        </w:rPr>
      </w:pPr>
      <w:r>
        <w:rPr>
          <w:rFonts w:ascii="Tahoma" w:hAnsi="Tahoma" w:cs="Tahoma"/>
          <w:sz w:val="18"/>
          <w:lang w:val="es-ES_tradnl"/>
        </w:rPr>
        <w:t>Notas aclaratorias, 393</w:t>
      </w:r>
    </w:p>
    <w:p w:rsidR="00000000" w:rsidRDefault="005029A2">
      <w:pPr>
        <w:pStyle w:val="OmniPage1"/>
        <w:spacing w:line="260" w:lineRule="exact"/>
        <w:ind w:right="1" w:firstLine="284"/>
        <w:jc w:val="center"/>
        <w:rPr>
          <w:rFonts w:ascii="Verdana" w:hAnsi="Verdana"/>
          <w:b/>
          <w:bCs/>
          <w:sz w:val="24"/>
          <w:lang w:val="es-ES_tradnl"/>
        </w:rPr>
        <w:sectPr w:rsidR="00000000">
          <w:pgSz w:w="11909" w:h="16834" w:code="9"/>
          <w:pgMar w:top="1418" w:right="1418" w:bottom="1418" w:left="1418" w:header="851" w:footer="851" w:gutter="0"/>
          <w:cols w:space="720"/>
        </w:sectPr>
      </w:pPr>
    </w:p>
    <w:p w:rsidR="00000000" w:rsidRDefault="005029A2">
      <w:pPr>
        <w:pStyle w:val="OmniPage1"/>
        <w:spacing w:line="260" w:lineRule="exact"/>
        <w:ind w:right="1" w:firstLine="284"/>
        <w:jc w:val="center"/>
        <w:rPr>
          <w:rFonts w:ascii="Verdana" w:hAnsi="Verdana"/>
          <w:b/>
          <w:bCs/>
          <w:sz w:val="24"/>
          <w:lang w:val="es-ES_tradnl"/>
        </w:rPr>
      </w:pPr>
    </w:p>
    <w:p w:rsidR="00000000" w:rsidRDefault="005029A2">
      <w:pPr>
        <w:pStyle w:val="OmniPage1"/>
        <w:spacing w:line="260" w:lineRule="exact"/>
        <w:ind w:right="1" w:firstLine="284"/>
        <w:jc w:val="center"/>
        <w:rPr>
          <w:rFonts w:ascii="Verdana" w:hAnsi="Verdana"/>
          <w:b/>
          <w:bCs/>
          <w:sz w:val="24"/>
          <w:lang w:val="es-ES_tradnl"/>
        </w:rPr>
      </w:pPr>
      <w:r>
        <w:rPr>
          <w:rFonts w:ascii="Verdana" w:hAnsi="Verdana"/>
          <w:b/>
          <w:bCs/>
          <w:sz w:val="24"/>
          <w:lang w:val="es-ES_tradnl"/>
        </w:rPr>
        <w:t>EL PROBLEMA DE LOS GÉNEROS DISCURSIVOS</w:t>
      </w:r>
    </w:p>
    <w:p w:rsidR="00000000" w:rsidRDefault="005029A2">
      <w:pPr>
        <w:spacing w:line="260" w:lineRule="exact"/>
        <w:ind w:right="1" w:firstLine="284"/>
        <w:jc w:val="both"/>
        <w:rPr>
          <w:rFonts w:ascii="Verdana" w:hAnsi="Verdana"/>
          <w:lang w:val="es-ES_tradnl"/>
        </w:rPr>
      </w:pPr>
    </w:p>
    <w:p w:rsidR="00000000" w:rsidRDefault="005029A2">
      <w:pPr>
        <w:spacing w:line="260" w:lineRule="exact"/>
        <w:ind w:right="1" w:firstLine="284"/>
        <w:jc w:val="both"/>
        <w:rPr>
          <w:rFonts w:ascii="Verdana" w:hAnsi="Verdana"/>
          <w:lang w:val="es-ES_tradnl"/>
        </w:rPr>
      </w:pPr>
    </w:p>
    <w:p w:rsidR="00000000" w:rsidRDefault="005029A2">
      <w:pPr>
        <w:spacing w:line="260" w:lineRule="exact"/>
        <w:ind w:right="1" w:firstLine="284"/>
        <w:jc w:val="both"/>
        <w:rPr>
          <w:rFonts w:ascii="Verdana" w:hAnsi="Verdana"/>
          <w:lang w:val="es-ES_tradnl"/>
        </w:rPr>
      </w:pPr>
    </w:p>
    <w:p w:rsidR="00000000" w:rsidRDefault="005029A2">
      <w:pPr>
        <w:pStyle w:val="OmniPage2"/>
        <w:spacing w:line="260" w:lineRule="exact"/>
        <w:ind w:left="426" w:right="1" w:hanging="426"/>
        <w:jc w:val="both"/>
        <w:rPr>
          <w:rFonts w:ascii="Verdana" w:hAnsi="Verdana"/>
          <w:b/>
          <w:bCs/>
          <w:sz w:val="22"/>
          <w:lang w:val="es-ES_tradnl"/>
        </w:rPr>
      </w:pPr>
      <w:r>
        <w:rPr>
          <w:rFonts w:ascii="Verdana" w:hAnsi="Verdana"/>
          <w:b/>
          <w:bCs/>
          <w:sz w:val="22"/>
          <w:lang w:val="es-ES_tradnl"/>
        </w:rPr>
        <w:t>1. PLANTEAMIENTO DEL PROBLEMA Y DEFINICIÓN DE LOS GÉNEROS DISCURS</w:t>
      </w:r>
      <w:r>
        <w:rPr>
          <w:rFonts w:ascii="Verdana" w:hAnsi="Verdana"/>
          <w:b/>
          <w:bCs/>
          <w:sz w:val="22"/>
          <w:lang w:val="es-ES_tradnl"/>
        </w:rPr>
        <w:t>I</w:t>
      </w:r>
      <w:r>
        <w:rPr>
          <w:rFonts w:ascii="Verdana" w:hAnsi="Verdana"/>
          <w:b/>
          <w:bCs/>
          <w:sz w:val="22"/>
          <w:lang w:val="es-ES_tradnl"/>
        </w:rPr>
        <w:t>VOS</w:t>
      </w:r>
    </w:p>
    <w:p w:rsidR="00000000" w:rsidRDefault="005029A2">
      <w:pPr>
        <w:spacing w:line="260" w:lineRule="exact"/>
        <w:ind w:right="1" w:firstLine="284"/>
        <w:jc w:val="both"/>
        <w:rPr>
          <w:rFonts w:ascii="Verdana" w:hAnsi="Verdana"/>
          <w:lang w:val="es-ES_tradnl"/>
        </w:rPr>
      </w:pPr>
    </w:p>
    <w:p w:rsidR="00000000" w:rsidRDefault="005029A2">
      <w:pPr>
        <w:spacing w:line="260" w:lineRule="exact"/>
        <w:ind w:right="1" w:firstLine="284"/>
        <w:jc w:val="both"/>
        <w:rPr>
          <w:rFonts w:ascii="Verdana" w:hAnsi="Verdana"/>
          <w:lang w:val="es-ES_tradnl"/>
        </w:rPr>
      </w:pPr>
    </w:p>
    <w:p w:rsidR="00000000" w:rsidRDefault="005029A2">
      <w:pPr>
        <w:pStyle w:val="OmniPage1"/>
        <w:spacing w:line="260" w:lineRule="exact"/>
        <w:ind w:right="1" w:firstLine="284"/>
        <w:jc w:val="both"/>
        <w:rPr>
          <w:rFonts w:ascii="Verdana" w:hAnsi="Verdana"/>
          <w:i/>
          <w:lang w:val="es-ES_tradnl"/>
        </w:rPr>
      </w:pPr>
      <w:r>
        <w:rPr>
          <w:rFonts w:ascii="Verdana" w:hAnsi="Verdana"/>
          <w:lang w:val="es-ES_tradnl"/>
        </w:rPr>
        <w:t>Las diversas esferas de la actividad humana están todas relacionadas con el uso de la lengua. Por eso está claro que el carácter y las formas de su uso son tan multiformes como las esferas de la a</w:t>
      </w:r>
      <w:r>
        <w:rPr>
          <w:rFonts w:ascii="Verdana" w:hAnsi="Verdana"/>
          <w:lang w:val="es-ES_tradnl"/>
        </w:rPr>
        <w:t>c</w:t>
      </w:r>
      <w:r>
        <w:rPr>
          <w:rFonts w:ascii="Verdana" w:hAnsi="Verdana"/>
          <w:lang w:val="es-ES_tradnl"/>
        </w:rPr>
        <w:t xml:space="preserve">tividad humana, lo cual, desde luego, en nada contradice a </w:t>
      </w:r>
      <w:r>
        <w:rPr>
          <w:rFonts w:ascii="Verdana" w:hAnsi="Verdana"/>
          <w:lang w:val="es-ES_tradnl"/>
        </w:rPr>
        <w:t>la unidad nacional de la lengua. El uso de la lengua se ll</w:t>
      </w:r>
      <w:r>
        <w:rPr>
          <w:rFonts w:ascii="Verdana" w:hAnsi="Verdana"/>
          <w:lang w:val="es-ES_tradnl"/>
        </w:rPr>
        <w:t>e</w:t>
      </w:r>
      <w:r>
        <w:rPr>
          <w:rFonts w:ascii="Verdana" w:hAnsi="Verdana"/>
          <w:lang w:val="es-ES_tradnl"/>
        </w:rPr>
        <w:t>va a cabo en forma de enunciados (orales y escritos) concretos y singulares que pe</w:t>
      </w:r>
      <w:r>
        <w:rPr>
          <w:rFonts w:ascii="Verdana" w:hAnsi="Verdana"/>
          <w:lang w:val="es-ES_tradnl"/>
        </w:rPr>
        <w:t>r</w:t>
      </w:r>
      <w:r>
        <w:rPr>
          <w:rFonts w:ascii="Verdana" w:hAnsi="Verdana"/>
          <w:lang w:val="es-ES_tradnl"/>
        </w:rPr>
        <w:t>tenecen a los participantes de una u otra esfera de la praxis humana. Estos enunciados reflejan las condiciones es</w:t>
      </w:r>
      <w:r>
        <w:rPr>
          <w:rFonts w:ascii="Verdana" w:hAnsi="Verdana"/>
          <w:lang w:val="es-ES_tradnl"/>
        </w:rPr>
        <w:t>pecíficas y el objeto de cada una de las esferas no sólo por su contenido (temát</w:t>
      </w:r>
      <w:r>
        <w:rPr>
          <w:rFonts w:ascii="Verdana" w:hAnsi="Verdana"/>
          <w:lang w:val="es-ES_tradnl"/>
        </w:rPr>
        <w:t>i</w:t>
      </w:r>
      <w:r>
        <w:rPr>
          <w:rFonts w:ascii="Verdana" w:hAnsi="Verdana"/>
          <w:lang w:val="es-ES_tradnl"/>
        </w:rPr>
        <w:t>co) y por su estilo verbal, o sea por la selección de los recursos léxicos, fraseológicos y gramaticales de la lengua, sino, ante todo, por su composición o estructuración. Lo</w:t>
      </w:r>
      <w:r>
        <w:rPr>
          <w:rFonts w:ascii="Verdana" w:hAnsi="Verdana"/>
          <w:lang w:val="es-ES_tradnl"/>
        </w:rPr>
        <w:t>s tres momentos me</w:t>
      </w:r>
      <w:r>
        <w:rPr>
          <w:rFonts w:ascii="Verdana" w:hAnsi="Verdana"/>
          <w:lang w:val="es-ES_tradnl"/>
        </w:rPr>
        <w:t>n</w:t>
      </w:r>
      <w:r>
        <w:rPr>
          <w:rFonts w:ascii="Verdana" w:hAnsi="Verdana"/>
          <w:lang w:val="es-ES_tradnl"/>
        </w:rPr>
        <w:t xml:space="preserve">cionados </w:t>
      </w:r>
      <w:r>
        <w:rPr>
          <w:rFonts w:ascii="Verdana" w:hAnsi="Verdana"/>
          <w:lang w:val="es-ES_tradnl"/>
        </w:rPr>
        <w:noBreakHyphen/>
        <w:t>el contenido temático, el estilo y la composición</w:t>
      </w:r>
      <w:r>
        <w:rPr>
          <w:rFonts w:ascii="Verdana" w:hAnsi="Verdana"/>
          <w:lang w:val="es-ES_tradnl"/>
        </w:rPr>
        <w:noBreakHyphen/>
        <w:t xml:space="preserve"> están vinculados indisolubl</w:t>
      </w:r>
      <w:r>
        <w:rPr>
          <w:rFonts w:ascii="Verdana" w:hAnsi="Verdana"/>
          <w:lang w:val="es-ES_tradnl"/>
        </w:rPr>
        <w:t>e</w:t>
      </w:r>
      <w:r>
        <w:rPr>
          <w:rFonts w:ascii="Verdana" w:hAnsi="Verdana"/>
          <w:lang w:val="es-ES_tradnl"/>
        </w:rPr>
        <w:t xml:space="preserve">mente en la </w:t>
      </w:r>
      <w:r>
        <w:rPr>
          <w:rFonts w:ascii="Verdana" w:hAnsi="Verdana"/>
          <w:i/>
          <w:lang w:val="es-ES_tradnl"/>
        </w:rPr>
        <w:t xml:space="preserve">totalidad </w:t>
      </w:r>
      <w:r>
        <w:rPr>
          <w:rFonts w:ascii="Verdana" w:hAnsi="Verdana"/>
          <w:lang w:val="es-ES_tradnl"/>
        </w:rPr>
        <w:t>del enunciado y se determinan, de un modo semejante, por la e</w:t>
      </w:r>
      <w:r>
        <w:rPr>
          <w:rFonts w:ascii="Verdana" w:hAnsi="Verdana"/>
          <w:lang w:val="es-ES_tradnl"/>
        </w:rPr>
        <w:t>s</w:t>
      </w:r>
      <w:r>
        <w:rPr>
          <w:rFonts w:ascii="Verdana" w:hAnsi="Verdana"/>
          <w:lang w:val="es-ES_tradnl"/>
        </w:rPr>
        <w:t>pecificidad de una esfera dada de comunicación. Cada enunciado s</w:t>
      </w:r>
      <w:r>
        <w:rPr>
          <w:rFonts w:ascii="Verdana" w:hAnsi="Verdana"/>
          <w:lang w:val="es-ES_tradnl"/>
        </w:rPr>
        <w:t>eparado es, por s</w:t>
      </w:r>
      <w:r>
        <w:rPr>
          <w:rFonts w:ascii="Verdana" w:hAnsi="Verdana"/>
          <w:lang w:val="es-ES_tradnl"/>
        </w:rPr>
        <w:t>u</w:t>
      </w:r>
      <w:r>
        <w:rPr>
          <w:rFonts w:ascii="Verdana" w:hAnsi="Verdana"/>
          <w:lang w:val="es-ES_tradnl"/>
        </w:rPr>
        <w:t xml:space="preserve">puesto, individual, pero cada esfera del uso de la lengua elabora sus tipos relativamente estables de enunciados, a los que denominamos </w:t>
      </w:r>
      <w:r>
        <w:rPr>
          <w:rFonts w:ascii="Verdana" w:hAnsi="Verdana"/>
          <w:i/>
          <w:lang w:val="es-ES_tradnl"/>
        </w:rPr>
        <w:t>géneros di</w:t>
      </w:r>
      <w:r>
        <w:rPr>
          <w:rFonts w:ascii="Verdana" w:hAnsi="Verdana"/>
          <w:i/>
          <w:lang w:val="es-ES_tradnl"/>
        </w:rPr>
        <w:t>s</w:t>
      </w:r>
      <w:r>
        <w:rPr>
          <w:rFonts w:ascii="Verdana" w:hAnsi="Verdana"/>
          <w:i/>
          <w:lang w:val="es-ES_tradnl"/>
        </w:rPr>
        <w:t>cursivos.</w:t>
      </w:r>
    </w:p>
    <w:p w:rsidR="00000000" w:rsidRDefault="005029A2">
      <w:pPr>
        <w:pStyle w:val="OmniPage1"/>
        <w:spacing w:line="260" w:lineRule="exact"/>
        <w:ind w:right="1" w:firstLine="284"/>
        <w:jc w:val="both"/>
        <w:rPr>
          <w:rFonts w:ascii="Verdana" w:hAnsi="Verdana"/>
          <w:lang w:val="es-ES_tradnl"/>
        </w:rPr>
      </w:pPr>
      <w:r>
        <w:rPr>
          <w:rFonts w:ascii="Verdana" w:hAnsi="Verdana"/>
          <w:lang w:val="es-ES_tradnl"/>
        </w:rPr>
        <w:t>La riqueza y diversidad de los géneros discursivos es inmensa, porque las posibil</w:t>
      </w:r>
      <w:r>
        <w:rPr>
          <w:rFonts w:ascii="Verdana" w:hAnsi="Verdana"/>
          <w:lang w:val="es-ES_tradnl"/>
        </w:rPr>
        <w:t>id</w:t>
      </w:r>
      <w:r>
        <w:rPr>
          <w:rFonts w:ascii="Verdana" w:hAnsi="Verdana"/>
          <w:lang w:val="es-ES_tradnl"/>
        </w:rPr>
        <w:t>a</w:t>
      </w:r>
      <w:r>
        <w:rPr>
          <w:rFonts w:ascii="Verdana" w:hAnsi="Verdana"/>
          <w:lang w:val="es-ES_tradnl"/>
        </w:rPr>
        <w:t>des de la act</w:t>
      </w:r>
      <w:r>
        <w:rPr>
          <w:rFonts w:ascii="Verdana" w:hAnsi="Verdana"/>
          <w:lang w:val="es-ES_tradnl"/>
        </w:rPr>
        <w:t>i</w:t>
      </w:r>
      <w:r>
        <w:rPr>
          <w:rFonts w:ascii="Verdana" w:hAnsi="Verdana"/>
          <w:lang w:val="es-ES_tradnl"/>
        </w:rPr>
        <w:t>vidad humana son inagotables y porque en cada esfera de la praxis existe todo un repertorio de géneros discursivos que se diferencia y crece a medida que se d</w:t>
      </w:r>
      <w:r>
        <w:rPr>
          <w:rFonts w:ascii="Verdana" w:hAnsi="Verdana"/>
          <w:lang w:val="es-ES_tradnl"/>
        </w:rPr>
        <w:t>e</w:t>
      </w:r>
      <w:r>
        <w:rPr>
          <w:rFonts w:ascii="Verdana" w:hAnsi="Verdana"/>
          <w:lang w:val="es-ES_tradnl"/>
        </w:rPr>
        <w:t>sarrolla y se complica la esfera misma. Aparte hay que poner de relieve una extr</w:t>
      </w:r>
      <w:r>
        <w:rPr>
          <w:rFonts w:ascii="Verdana" w:hAnsi="Verdana"/>
          <w:lang w:val="es-ES_tradnl"/>
        </w:rPr>
        <w:t xml:space="preserve">ema </w:t>
      </w:r>
      <w:r>
        <w:rPr>
          <w:rFonts w:ascii="Verdana" w:hAnsi="Verdana"/>
          <w:i/>
          <w:lang w:val="es-ES_tradnl"/>
        </w:rPr>
        <w:t xml:space="preserve">heterogeneidad </w:t>
      </w:r>
      <w:r>
        <w:rPr>
          <w:rFonts w:ascii="Verdana" w:hAnsi="Verdana"/>
          <w:lang w:val="es-ES_tradnl"/>
        </w:rPr>
        <w:t>de los géneros discursivos (orales y escritos). Efectivamente, debemos incluir en los géneros discursivos tanto las breves réplicas de un diálogo cotidiano (t</w:t>
      </w:r>
      <w:r>
        <w:rPr>
          <w:rFonts w:ascii="Verdana" w:hAnsi="Verdana"/>
          <w:lang w:val="es-ES_tradnl"/>
        </w:rPr>
        <w:t>o</w:t>
      </w:r>
      <w:r>
        <w:rPr>
          <w:rFonts w:ascii="Verdana" w:hAnsi="Verdana"/>
          <w:lang w:val="es-ES_tradnl"/>
        </w:rPr>
        <w:t>mando en cuenta el hecho de que es muy grande la diversidad de los tipos del d</w:t>
      </w:r>
      <w:r>
        <w:rPr>
          <w:rFonts w:ascii="Verdana" w:hAnsi="Verdana"/>
          <w:lang w:val="es-ES_tradnl"/>
        </w:rPr>
        <w:t>iálogo cotidiano según el tema, situación, número de participantes, etc.) como un relato (rel</w:t>
      </w:r>
      <w:r>
        <w:rPr>
          <w:rFonts w:ascii="Verdana" w:hAnsi="Verdana"/>
          <w:lang w:val="es-ES_tradnl"/>
        </w:rPr>
        <w:t>a</w:t>
      </w:r>
      <w:r>
        <w:rPr>
          <w:rFonts w:ascii="Verdana" w:hAnsi="Verdana"/>
          <w:lang w:val="es-ES_tradnl"/>
        </w:rPr>
        <w:t>ción) cotidiano, tanto una carta (en todas sus diferentes formas) como una orden mil</w:t>
      </w:r>
      <w:r>
        <w:rPr>
          <w:rFonts w:ascii="Verdana" w:hAnsi="Verdana"/>
          <w:lang w:val="es-ES_tradnl"/>
        </w:rPr>
        <w:t>i</w:t>
      </w:r>
      <w:r>
        <w:rPr>
          <w:rFonts w:ascii="Verdana" w:hAnsi="Verdana"/>
          <w:lang w:val="es-ES_tradnl"/>
        </w:rPr>
        <w:t>tar, breve y estandarizada; asimismo, allí entrarían un decreto extenso y det</w:t>
      </w:r>
      <w:r>
        <w:rPr>
          <w:rFonts w:ascii="Verdana" w:hAnsi="Verdana"/>
          <w:lang w:val="es-ES_tradnl"/>
        </w:rPr>
        <w:t>allado, el repe</w:t>
      </w:r>
      <w:r>
        <w:rPr>
          <w:rFonts w:ascii="Verdana" w:hAnsi="Verdana"/>
          <w:lang w:val="es-ES_tradnl"/>
        </w:rPr>
        <w:t>r</w:t>
      </w:r>
      <w:r>
        <w:rPr>
          <w:rFonts w:ascii="Verdana" w:hAnsi="Verdana"/>
          <w:lang w:val="es-ES_tradnl"/>
        </w:rPr>
        <w:t>torio bastante variado de los oficios burocráticos (formulados gen</w:t>
      </w:r>
      <w:r>
        <w:rPr>
          <w:rFonts w:ascii="Verdana" w:hAnsi="Verdana"/>
          <w:lang w:val="es-ES_tradnl"/>
        </w:rPr>
        <w:t>e</w:t>
      </w:r>
      <w:r>
        <w:rPr>
          <w:rFonts w:ascii="Verdana" w:hAnsi="Verdana"/>
          <w:lang w:val="es-ES_tradnl"/>
        </w:rPr>
        <w:t>ralmente de acuerdo a un estándar), todo un universo de declaraciones públicas (en un sentido amplio: las s</w:t>
      </w:r>
      <w:r>
        <w:rPr>
          <w:rFonts w:ascii="Verdana" w:hAnsi="Verdana"/>
          <w:lang w:val="es-ES_tradnl"/>
        </w:rPr>
        <w:t>o</w:t>
      </w:r>
      <w:r>
        <w:rPr>
          <w:rFonts w:ascii="Verdana" w:hAnsi="Verdana"/>
          <w:lang w:val="es-ES_tradnl"/>
        </w:rPr>
        <w:t>ciales, las políticas); pero además tendremos que incluir las múl</w:t>
      </w:r>
      <w:r>
        <w:rPr>
          <w:rFonts w:ascii="Verdana" w:hAnsi="Verdana"/>
          <w:lang w:val="es-ES_tradnl"/>
        </w:rPr>
        <w:t>tiples man</w:t>
      </w:r>
      <w:r>
        <w:rPr>
          <w:rFonts w:ascii="Verdana" w:hAnsi="Verdana"/>
          <w:lang w:val="es-ES_tradnl"/>
        </w:rPr>
        <w:t>i</w:t>
      </w:r>
      <w:r>
        <w:rPr>
          <w:rFonts w:ascii="Verdana" w:hAnsi="Verdana"/>
          <w:lang w:val="es-ES_tradnl"/>
        </w:rPr>
        <w:t>festaciones científicas, así como todos los géne</w:t>
      </w:r>
      <w:r>
        <w:rPr>
          <w:rFonts w:ascii="Verdana" w:hAnsi="Verdana"/>
          <w:lang w:val="es-ES_tradnl"/>
        </w:rPr>
        <w:softHyphen/>
        <w:t>ros literarios (desde un dicho hasta una novela en v</w:t>
      </w:r>
      <w:r>
        <w:rPr>
          <w:rFonts w:ascii="Verdana" w:hAnsi="Verdana"/>
          <w:lang w:val="es-ES_tradnl"/>
        </w:rPr>
        <w:t>a</w:t>
      </w:r>
      <w:r>
        <w:rPr>
          <w:rFonts w:ascii="Verdana" w:hAnsi="Verdana"/>
          <w:lang w:val="es-ES_tradnl"/>
        </w:rPr>
        <w:t>rios tomos). Podría parecer que la diversidad de los géneros discursivos es tan grande que no hay ni puede haber un solo enfoque para su estudi</w:t>
      </w:r>
      <w:r>
        <w:rPr>
          <w:rFonts w:ascii="Verdana" w:hAnsi="Verdana"/>
          <w:lang w:val="es-ES_tradnl"/>
        </w:rPr>
        <w:t>o, porque desde un mismo á</w:t>
      </w:r>
      <w:r>
        <w:rPr>
          <w:rFonts w:ascii="Verdana" w:hAnsi="Verdana"/>
          <w:lang w:val="es-ES_tradnl"/>
        </w:rPr>
        <w:t>n</w:t>
      </w:r>
      <w:r>
        <w:rPr>
          <w:rFonts w:ascii="Verdana" w:hAnsi="Verdana"/>
          <w:lang w:val="es-ES_tradnl"/>
        </w:rPr>
        <w:t>gulo se estudiarían fenómenos tan heterogéneos como las réplicas cotidi</w:t>
      </w:r>
      <w:r>
        <w:rPr>
          <w:rFonts w:ascii="Verdana" w:hAnsi="Verdana"/>
          <w:lang w:val="es-ES_tradnl"/>
        </w:rPr>
        <w:t>a</w:t>
      </w:r>
      <w:r>
        <w:rPr>
          <w:rFonts w:ascii="Verdana" w:hAnsi="Verdana"/>
          <w:lang w:val="es-ES_tradnl"/>
        </w:rPr>
        <w:t>nas constituidas por una sola palabra .y como una novela en muchos tomos, elab</w:t>
      </w:r>
      <w:r>
        <w:rPr>
          <w:rFonts w:ascii="Verdana" w:hAnsi="Verdana"/>
          <w:lang w:val="es-ES_tradnl"/>
        </w:rPr>
        <w:t>o</w:t>
      </w:r>
      <w:r>
        <w:rPr>
          <w:rFonts w:ascii="Verdana" w:hAnsi="Verdana"/>
          <w:lang w:val="es-ES_tradnl"/>
        </w:rPr>
        <w:t>rada artísticamente, o bien una orden militar, estandarizada y obligatoria has</w:t>
      </w:r>
      <w:r>
        <w:rPr>
          <w:rFonts w:ascii="Verdana" w:hAnsi="Verdana"/>
          <w:lang w:val="es-ES_tradnl"/>
        </w:rPr>
        <w:t>ta por su ent</w:t>
      </w:r>
      <w:r>
        <w:rPr>
          <w:rFonts w:ascii="Verdana" w:hAnsi="Verdana"/>
          <w:lang w:val="es-ES_tradnl"/>
        </w:rPr>
        <w:t>o</w:t>
      </w:r>
      <w:r>
        <w:rPr>
          <w:rFonts w:ascii="Verdana" w:hAnsi="Verdana"/>
          <w:lang w:val="es-ES_tradnl"/>
        </w:rPr>
        <w:t>nación, y una obra lírica, profundamente indivi</w:t>
      </w:r>
      <w:r>
        <w:rPr>
          <w:rFonts w:ascii="Verdana" w:hAnsi="Verdana"/>
          <w:lang w:val="es-ES_tradnl"/>
        </w:rPr>
        <w:softHyphen/>
        <w:t>dualizada, etc. Se podría creer que la d</w:t>
      </w:r>
      <w:r>
        <w:rPr>
          <w:rFonts w:ascii="Verdana" w:hAnsi="Verdana"/>
          <w:lang w:val="es-ES_tradnl"/>
        </w:rPr>
        <w:t>i</w:t>
      </w:r>
      <w:r>
        <w:rPr>
          <w:rFonts w:ascii="Verdana" w:hAnsi="Verdana"/>
          <w:lang w:val="es-ES_tradnl"/>
        </w:rPr>
        <w:t>versidad funcional con</w:t>
      </w:r>
      <w:r>
        <w:rPr>
          <w:rFonts w:ascii="Verdana" w:hAnsi="Verdana"/>
          <w:lang w:val="es-ES_tradnl"/>
        </w:rPr>
        <w:softHyphen/>
        <w:t>vierte los rasgos comunes de los géneros discursivos en algo ab</w:t>
      </w:r>
      <w:r>
        <w:rPr>
          <w:rFonts w:ascii="Verdana" w:hAnsi="Verdana"/>
          <w:lang w:val="es-ES_tradnl"/>
        </w:rPr>
        <w:t>s</w:t>
      </w:r>
      <w:r>
        <w:rPr>
          <w:rFonts w:ascii="Verdana" w:hAnsi="Verdana"/>
          <w:lang w:val="es-ES_tradnl"/>
        </w:rPr>
        <w:t>tracto y vacío de significado. Probablemente con esto se ex</w:t>
      </w:r>
      <w:r>
        <w:rPr>
          <w:rFonts w:ascii="Verdana" w:hAnsi="Verdana"/>
          <w:lang w:val="es-ES_tradnl"/>
        </w:rPr>
        <w:softHyphen/>
        <w:t xml:space="preserve">plica </w:t>
      </w:r>
      <w:r>
        <w:rPr>
          <w:rFonts w:ascii="Verdana" w:hAnsi="Verdana"/>
          <w:lang w:val="es-ES_tradnl"/>
        </w:rPr>
        <w:t>el hecho de que el pr</w:t>
      </w:r>
      <w:r>
        <w:rPr>
          <w:rFonts w:ascii="Verdana" w:hAnsi="Verdana"/>
          <w:lang w:val="es-ES_tradnl"/>
        </w:rPr>
        <w:t>o</w:t>
      </w:r>
      <w:r>
        <w:rPr>
          <w:rFonts w:ascii="Verdana" w:hAnsi="Verdana"/>
          <w:lang w:val="es-ES_tradnl"/>
        </w:rPr>
        <w:t>blema general de los géneros discursivos jamás se haya planteado. Se han estudiado, princ</w:t>
      </w:r>
      <w:r>
        <w:rPr>
          <w:rFonts w:ascii="Verdana" w:hAnsi="Verdana"/>
          <w:lang w:val="es-ES_tradnl"/>
        </w:rPr>
        <w:t>i</w:t>
      </w:r>
      <w:r>
        <w:rPr>
          <w:rFonts w:ascii="Verdana" w:hAnsi="Verdana"/>
          <w:lang w:val="es-ES_tradnl"/>
        </w:rPr>
        <w:t>palmente, los géneros literarios. Pero desde la antigüedad clásica hasta nuestros días estos géneros se han examinado dentro de su especificidad</w:t>
      </w:r>
      <w:r>
        <w:rPr>
          <w:rFonts w:ascii="Verdana" w:hAnsi="Verdana"/>
          <w:lang w:val="es-ES_tradnl"/>
        </w:rPr>
        <w:t xml:space="preserve"> literaria y artística, en relación con sus dif</w:t>
      </w:r>
      <w:r>
        <w:rPr>
          <w:rFonts w:ascii="Verdana" w:hAnsi="Verdana"/>
          <w:lang w:val="es-ES_tradnl"/>
        </w:rPr>
        <w:t>e</w:t>
      </w:r>
      <w:r>
        <w:rPr>
          <w:rFonts w:ascii="Verdana" w:hAnsi="Verdana"/>
          <w:lang w:val="es-ES_tradnl"/>
        </w:rPr>
        <w:t>rencias d</w:t>
      </w:r>
      <w:r>
        <w:rPr>
          <w:rFonts w:ascii="Verdana" w:hAnsi="Verdana"/>
          <w:lang w:val="es-ES_tradnl"/>
        </w:rPr>
        <w:t>e</w:t>
      </w:r>
      <w:r>
        <w:rPr>
          <w:rFonts w:ascii="Verdana" w:hAnsi="Verdana"/>
          <w:lang w:val="es-ES_tradnl"/>
        </w:rPr>
        <w:t>ntro de los límites de lo literario, y no como determinados tipos de enuncia</w:t>
      </w:r>
      <w:r>
        <w:rPr>
          <w:rFonts w:ascii="Verdana" w:hAnsi="Verdana"/>
          <w:lang w:val="es-ES_tradnl"/>
        </w:rPr>
        <w:softHyphen/>
        <w:t>dos que se distinguen de otros tipos pero que tienen una natura</w:t>
      </w:r>
      <w:r>
        <w:rPr>
          <w:rFonts w:ascii="Verdana" w:hAnsi="Verdana"/>
          <w:lang w:val="es-ES_tradnl"/>
        </w:rPr>
        <w:softHyphen/>
        <w:t xml:space="preserve">leza </w:t>
      </w:r>
      <w:r>
        <w:rPr>
          <w:rFonts w:ascii="Verdana" w:hAnsi="Verdana"/>
          <w:i/>
          <w:lang w:val="es-ES_tradnl"/>
        </w:rPr>
        <w:t xml:space="preserve">verbal </w:t>
      </w:r>
      <w:r>
        <w:rPr>
          <w:rFonts w:ascii="Verdana" w:hAnsi="Verdana"/>
          <w:lang w:val="es-ES_tradnl"/>
        </w:rPr>
        <w:t>(lingüística) c</w:t>
      </w:r>
      <w:r>
        <w:rPr>
          <w:rFonts w:ascii="Verdana" w:hAnsi="Verdana"/>
          <w:lang w:val="es-ES_tradnl"/>
        </w:rPr>
        <w:t>o</w:t>
      </w:r>
      <w:r>
        <w:rPr>
          <w:rFonts w:ascii="Verdana" w:hAnsi="Verdana"/>
          <w:lang w:val="es-ES_tradnl"/>
        </w:rPr>
        <w:t xml:space="preserve">mún. El problema lingüístico </w:t>
      </w:r>
      <w:r>
        <w:rPr>
          <w:rFonts w:ascii="Verdana" w:hAnsi="Verdana"/>
          <w:lang w:val="es-ES_tradnl"/>
        </w:rPr>
        <w:t xml:space="preserve">general del enunciado y de sus tipos casi no se ha tomado </w:t>
      </w:r>
      <w:r>
        <w:rPr>
          <w:rFonts w:ascii="Verdana" w:hAnsi="Verdana"/>
          <w:lang w:val="es-ES_tradnl"/>
        </w:rPr>
        <w:lastRenderedPageBreak/>
        <w:t>en cuenta. A partir de la antigüedad se han estudiado también los géneros retóricos (y las épocas ulteriores, por cierto, agregaron poco a la teoría cl</w:t>
      </w:r>
      <w:r>
        <w:rPr>
          <w:rFonts w:ascii="Verdana" w:hAnsi="Verdana"/>
          <w:lang w:val="es-ES_tradnl"/>
        </w:rPr>
        <w:t>á</w:t>
      </w:r>
      <w:r>
        <w:rPr>
          <w:rFonts w:ascii="Verdana" w:hAnsi="Verdana"/>
          <w:lang w:val="es-ES_tradnl"/>
        </w:rPr>
        <w:t>sica); en este campo ya se ha prestado mayor a</w:t>
      </w:r>
      <w:r>
        <w:rPr>
          <w:rFonts w:ascii="Verdana" w:hAnsi="Verdana"/>
          <w:lang w:val="es-ES_tradnl"/>
        </w:rPr>
        <w:t>tención a la naturaleza verbal de estos géneros en tanto que enu</w:t>
      </w:r>
      <w:r>
        <w:rPr>
          <w:rFonts w:ascii="Verdana" w:hAnsi="Verdana"/>
          <w:lang w:val="es-ES_tradnl"/>
        </w:rPr>
        <w:t>n</w:t>
      </w:r>
      <w:r>
        <w:rPr>
          <w:rFonts w:ascii="Verdana" w:hAnsi="Verdana"/>
          <w:lang w:val="es-ES_tradnl"/>
        </w:rPr>
        <w:t>ciados, a tales momentos como, por ejemplo, la actitud con respecto al oyente y su i</w:t>
      </w:r>
      <w:r>
        <w:rPr>
          <w:rFonts w:ascii="Verdana" w:hAnsi="Verdana"/>
          <w:lang w:val="es-ES_tradnl"/>
        </w:rPr>
        <w:t>n</w:t>
      </w:r>
      <w:r>
        <w:rPr>
          <w:rFonts w:ascii="Verdana" w:hAnsi="Verdana"/>
          <w:lang w:val="es-ES_tradnl"/>
        </w:rPr>
        <w:t>fluencia en el enunciado, a la conclusión verbal específ</w:t>
      </w:r>
      <w:r>
        <w:rPr>
          <w:rFonts w:ascii="Verdana" w:hAnsi="Verdana"/>
          <w:lang w:val="es-ES_tradnl"/>
        </w:rPr>
        <w:t>i</w:t>
      </w:r>
      <w:r>
        <w:rPr>
          <w:rFonts w:ascii="Verdana" w:hAnsi="Verdana"/>
          <w:lang w:val="es-ES_tradnl"/>
        </w:rPr>
        <w:t>ca del enunciado (a diferencia de la conclusión d</w:t>
      </w:r>
      <w:r>
        <w:rPr>
          <w:rFonts w:ascii="Verdana" w:hAnsi="Verdana"/>
          <w:lang w:val="es-ES_tradnl"/>
        </w:rPr>
        <w:t>e un pensamiento), etc. Pero allí también la espec</w:t>
      </w:r>
      <w:r>
        <w:rPr>
          <w:rFonts w:ascii="Verdana" w:hAnsi="Verdana"/>
          <w:lang w:val="es-ES_tradnl"/>
        </w:rPr>
        <w:t>i</w:t>
      </w:r>
      <w:r>
        <w:rPr>
          <w:rFonts w:ascii="Verdana" w:hAnsi="Verdana"/>
          <w:lang w:val="es-ES_tradnl"/>
        </w:rPr>
        <w:t>ficidad de los gé</w:t>
      </w:r>
      <w:r>
        <w:rPr>
          <w:rFonts w:ascii="Verdana" w:hAnsi="Verdana"/>
          <w:lang w:val="es-ES_tradnl"/>
        </w:rPr>
        <w:softHyphen/>
        <w:t>neros retóricos (judiciales, políticos) encubría su naturaleza lin</w:t>
      </w:r>
      <w:r>
        <w:rPr>
          <w:rFonts w:ascii="Verdana" w:hAnsi="Verdana"/>
          <w:lang w:val="es-ES_tradnl"/>
        </w:rPr>
        <w:softHyphen/>
        <w:t>güística común. Se han estudi</w:t>
      </w:r>
      <w:r>
        <w:rPr>
          <w:rFonts w:ascii="Verdana" w:hAnsi="Verdana"/>
          <w:lang w:val="es-ES_tradnl"/>
        </w:rPr>
        <w:t>a</w:t>
      </w:r>
      <w:r>
        <w:rPr>
          <w:rFonts w:ascii="Verdana" w:hAnsi="Verdana"/>
          <w:lang w:val="es-ES_tradnl"/>
        </w:rPr>
        <w:t>do, finalmente, los géneros discur</w:t>
      </w:r>
      <w:r>
        <w:rPr>
          <w:rFonts w:ascii="Verdana" w:hAnsi="Verdana"/>
          <w:lang w:val="es-ES_tradnl"/>
        </w:rPr>
        <w:softHyphen/>
        <w:t>sivos (evidentemente las réplicas del diálogo cotidi</w:t>
      </w:r>
      <w:r>
        <w:rPr>
          <w:rFonts w:ascii="Verdana" w:hAnsi="Verdana"/>
          <w:lang w:val="es-ES_tradnl"/>
        </w:rPr>
        <w:t>a</w:t>
      </w:r>
      <w:r>
        <w:rPr>
          <w:rFonts w:ascii="Verdana" w:hAnsi="Verdana"/>
          <w:lang w:val="es-ES_tradnl"/>
        </w:rPr>
        <w:t>no</w:t>
      </w:r>
      <w:r>
        <w:rPr>
          <w:rFonts w:ascii="Verdana" w:hAnsi="Verdana"/>
          <w:lang w:val="es-ES_tradnl"/>
        </w:rPr>
        <w:t>), y, ade</w:t>
      </w:r>
      <w:r>
        <w:rPr>
          <w:rFonts w:ascii="Verdana" w:hAnsi="Verdana"/>
          <w:lang w:val="es-ES_tradnl"/>
        </w:rPr>
        <w:softHyphen/>
        <w:t>más, precisamente desde el punto de vista de la lingüística gene</w:t>
      </w:r>
      <w:r>
        <w:rPr>
          <w:rFonts w:ascii="Verdana" w:hAnsi="Verdana"/>
          <w:lang w:val="es-ES_tradnl"/>
        </w:rPr>
        <w:softHyphen/>
        <w:t>ral (en la escuela saussureana,</w:t>
      </w:r>
      <w:r>
        <w:rPr>
          <w:rStyle w:val="Refdenotaalpie"/>
          <w:rFonts w:ascii="Verdana" w:hAnsi="Verdana"/>
          <w:lang w:val="es-ES_tradnl"/>
        </w:rPr>
        <w:footnoteReference w:id="1"/>
      </w:r>
      <w:r>
        <w:rPr>
          <w:rFonts w:ascii="Verdana" w:hAnsi="Verdana"/>
          <w:lang w:val="es-ES_tradnl"/>
        </w:rPr>
        <w:t xml:space="preserve"> entre sus seguidores actuales, los e</w:t>
      </w:r>
      <w:r>
        <w:rPr>
          <w:rFonts w:ascii="Verdana" w:hAnsi="Verdana"/>
          <w:lang w:val="es-ES_tradnl"/>
        </w:rPr>
        <w:t>s</w:t>
      </w:r>
      <w:r>
        <w:rPr>
          <w:rFonts w:ascii="Verdana" w:hAnsi="Verdana"/>
          <w:lang w:val="es-ES_tradnl"/>
        </w:rPr>
        <w:t>tructuralistas, entre los behavioristas</w:t>
      </w:r>
      <w:r>
        <w:rPr>
          <w:rStyle w:val="Refdenotaalpie"/>
          <w:rFonts w:ascii="Verdana" w:hAnsi="Verdana" w:cs="Tahoma"/>
          <w:lang w:val="es-ES_tradnl"/>
        </w:rPr>
        <w:footnoteReference w:id="2"/>
      </w:r>
      <w:r>
        <w:rPr>
          <w:rFonts w:ascii="Verdana" w:hAnsi="Verdana"/>
          <w:lang w:val="es-ES_tradnl"/>
        </w:rPr>
        <w:t xml:space="preserve">  norteamericanos y entre los seguidores de K. Vossler</w:t>
      </w:r>
      <w:r>
        <w:rPr>
          <w:rStyle w:val="Refdenotaalpie"/>
          <w:rFonts w:ascii="Verdana" w:hAnsi="Verdana" w:cs="Tahoma"/>
          <w:lang w:val="es-ES_tradnl"/>
        </w:rPr>
        <w:footnoteReference w:id="3"/>
      </w:r>
      <w:r>
        <w:rPr>
          <w:rFonts w:ascii="Verdana" w:hAnsi="Verdana"/>
          <w:lang w:val="es-ES_tradnl"/>
        </w:rPr>
        <w:t>, sobre una fu</w:t>
      </w:r>
      <w:r>
        <w:rPr>
          <w:rFonts w:ascii="Verdana" w:hAnsi="Verdana"/>
          <w:lang w:val="es-ES_tradnl"/>
        </w:rPr>
        <w:t>n</w:t>
      </w:r>
      <w:r>
        <w:rPr>
          <w:rFonts w:ascii="Verdana" w:hAnsi="Verdana"/>
          <w:lang w:val="es-ES_tradnl"/>
        </w:rPr>
        <w:t>d</w:t>
      </w:r>
      <w:r>
        <w:rPr>
          <w:rFonts w:ascii="Verdana" w:hAnsi="Verdana"/>
          <w:lang w:val="es-ES_tradnl"/>
        </w:rPr>
        <w:t>amentación lin</w:t>
      </w:r>
      <w:r>
        <w:rPr>
          <w:rFonts w:ascii="Verdana" w:hAnsi="Verdana"/>
          <w:lang w:val="es-ES_tradnl"/>
        </w:rPr>
        <w:softHyphen/>
        <w:t>güística absolut</w:t>
      </w:r>
      <w:r>
        <w:rPr>
          <w:rFonts w:ascii="Verdana" w:hAnsi="Verdana"/>
          <w:lang w:val="es-ES_tradnl"/>
        </w:rPr>
        <w:t>a</w:t>
      </w:r>
      <w:r>
        <w:rPr>
          <w:rFonts w:ascii="Verdana" w:hAnsi="Verdana"/>
          <w:lang w:val="es-ES_tradnl"/>
        </w:rPr>
        <w:t>mente diferente). Pero aquellos estudios tampoco han podido conducir a una definición correcta de la naturaleza lingüística común del enunciado, porque esta d</w:t>
      </w:r>
      <w:r>
        <w:rPr>
          <w:rFonts w:ascii="Verdana" w:hAnsi="Verdana"/>
          <w:lang w:val="es-ES_tradnl"/>
        </w:rPr>
        <w:t>e</w:t>
      </w:r>
      <w:r>
        <w:rPr>
          <w:rFonts w:ascii="Verdana" w:hAnsi="Verdana"/>
          <w:lang w:val="es-ES_tradnl"/>
        </w:rPr>
        <w:t>finición se limitó a la especific</w:t>
      </w:r>
      <w:r>
        <w:rPr>
          <w:rFonts w:ascii="Verdana" w:hAnsi="Verdana"/>
          <w:lang w:val="es-ES_tradnl"/>
        </w:rPr>
        <w:t>i</w:t>
      </w:r>
      <w:r>
        <w:rPr>
          <w:rFonts w:ascii="Verdana" w:hAnsi="Verdana"/>
          <w:lang w:val="es-ES_tradnl"/>
        </w:rPr>
        <w:t>dad del habla cotidiana, tomand</w:t>
      </w:r>
      <w:r>
        <w:rPr>
          <w:rFonts w:ascii="Verdana" w:hAnsi="Verdana"/>
          <w:lang w:val="es-ES_tradnl"/>
        </w:rPr>
        <w:t>o por modelo a veces los enunciados intencionadamente primitivos (los behavioristas norte</w:t>
      </w:r>
      <w:r>
        <w:rPr>
          <w:rFonts w:ascii="Verdana" w:hAnsi="Verdana"/>
          <w:lang w:val="es-ES_tradnl"/>
        </w:rPr>
        <w:t>a</w:t>
      </w:r>
      <w:r>
        <w:rPr>
          <w:rFonts w:ascii="Verdana" w:hAnsi="Verdana"/>
          <w:lang w:val="es-ES_tradnl"/>
        </w:rPr>
        <w:t>mericanos).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De ninguna manera se debe subestimar la extrema heterogeneidad de los géneros discursivos y la consiguiente dificultad de definición de la naturaleza comú</w:t>
      </w:r>
      <w:r>
        <w:rPr>
          <w:rFonts w:ascii="Verdana" w:hAnsi="Verdana"/>
          <w:lang w:val="es-ES_tradnl"/>
        </w:rPr>
        <w:t>n de los enu</w:t>
      </w:r>
      <w:r>
        <w:rPr>
          <w:rFonts w:ascii="Verdana" w:hAnsi="Verdana"/>
          <w:lang w:val="es-ES_tradnl"/>
        </w:rPr>
        <w:t>n</w:t>
      </w:r>
      <w:r>
        <w:rPr>
          <w:rFonts w:ascii="Verdana" w:hAnsi="Verdana"/>
          <w:lang w:val="es-ES_tradnl"/>
        </w:rPr>
        <w:t>ciados. Sobre todo hay que prestar atención a la diferencia, sumamente importante, e</w:t>
      </w:r>
      <w:r>
        <w:rPr>
          <w:rFonts w:ascii="Verdana" w:hAnsi="Verdana"/>
          <w:lang w:val="es-ES_tradnl"/>
        </w:rPr>
        <w:t>n</w:t>
      </w:r>
      <w:r>
        <w:rPr>
          <w:rFonts w:ascii="Verdana" w:hAnsi="Verdana"/>
          <w:lang w:val="es-ES_tradnl"/>
        </w:rPr>
        <w:t>tre géneros discursivos primarios (simples) y s</w:t>
      </w:r>
      <w:r>
        <w:rPr>
          <w:rFonts w:ascii="Verdana" w:hAnsi="Verdana"/>
          <w:lang w:val="es-ES_tradnl"/>
        </w:rPr>
        <w:t>e</w:t>
      </w:r>
      <w:r>
        <w:rPr>
          <w:rFonts w:ascii="Verdana" w:hAnsi="Verdana"/>
          <w:lang w:val="es-ES_tradnl"/>
        </w:rPr>
        <w:t xml:space="preserve">cundarios (complejos); tal diferencia no es funcional. Los géneros discursivos secundarios (complejos) </w:t>
      </w:r>
      <w:r>
        <w:rPr>
          <w:rFonts w:ascii="Verdana" w:hAnsi="Verdana"/>
          <w:lang w:val="es-ES_tradnl"/>
        </w:rPr>
        <w:noBreakHyphen/>
        <w:t>a sabe</w:t>
      </w:r>
      <w:r>
        <w:rPr>
          <w:rFonts w:ascii="Verdana" w:hAnsi="Verdana"/>
          <w:lang w:val="es-ES_tradnl"/>
        </w:rPr>
        <w:t>r, novelas, dr</w:t>
      </w:r>
      <w:r>
        <w:rPr>
          <w:rFonts w:ascii="Verdana" w:hAnsi="Verdana"/>
          <w:lang w:val="es-ES_tradnl"/>
        </w:rPr>
        <w:t>a</w:t>
      </w:r>
      <w:r>
        <w:rPr>
          <w:rFonts w:ascii="Verdana" w:hAnsi="Verdana"/>
          <w:lang w:val="es-ES_tradnl"/>
        </w:rPr>
        <w:t>mas, investigaciones científicas de toda clase, grandes géneros periodísticos, etc.</w:t>
      </w:r>
      <w:r>
        <w:rPr>
          <w:rFonts w:ascii="Verdana" w:hAnsi="Verdana"/>
          <w:lang w:val="es-ES_tradnl"/>
        </w:rPr>
        <w:noBreakHyphen/>
        <w:t xml:space="preserve"> su</w:t>
      </w:r>
      <w:r>
        <w:rPr>
          <w:rFonts w:ascii="Verdana" w:hAnsi="Verdana"/>
          <w:lang w:val="es-ES_tradnl"/>
        </w:rPr>
        <w:t>r</w:t>
      </w:r>
      <w:r>
        <w:rPr>
          <w:rFonts w:ascii="Verdana" w:hAnsi="Verdana"/>
          <w:lang w:val="es-ES_tradnl"/>
        </w:rPr>
        <w:t>gen en condiciones de la comunicación cultural más compleja, relativamente más de</w:t>
      </w:r>
      <w:r>
        <w:rPr>
          <w:rFonts w:ascii="Verdana" w:hAnsi="Verdana"/>
          <w:lang w:val="es-ES_tradnl"/>
        </w:rPr>
        <w:t>s</w:t>
      </w:r>
      <w:r>
        <w:rPr>
          <w:rFonts w:ascii="Verdana" w:hAnsi="Verdana"/>
          <w:lang w:val="es-ES_tradnl"/>
        </w:rPr>
        <w:t>arrollada y organizada, principalmente escrita: comunicación artística,</w:t>
      </w:r>
      <w:r>
        <w:rPr>
          <w:rFonts w:ascii="Verdana" w:hAnsi="Verdana"/>
          <w:lang w:val="es-ES_tradnl"/>
        </w:rPr>
        <w:t xml:space="preserve"> científica, soci</w:t>
      </w:r>
      <w:r>
        <w:rPr>
          <w:rFonts w:ascii="Verdana" w:hAnsi="Verdana"/>
          <w:lang w:val="es-ES_tradnl"/>
        </w:rPr>
        <w:t>o</w:t>
      </w:r>
      <w:r>
        <w:rPr>
          <w:rFonts w:ascii="Verdana" w:hAnsi="Verdana"/>
          <w:lang w:val="es-ES_tradnl"/>
        </w:rPr>
        <w:t>política, etc. En el proceso de su formación estos géneros absorben y reelaboran dive</w:t>
      </w:r>
      <w:r>
        <w:rPr>
          <w:rFonts w:ascii="Verdana" w:hAnsi="Verdana"/>
          <w:lang w:val="es-ES_tradnl"/>
        </w:rPr>
        <w:t>r</w:t>
      </w:r>
      <w:r>
        <w:rPr>
          <w:rFonts w:ascii="Verdana" w:hAnsi="Verdana"/>
          <w:lang w:val="es-ES_tradnl"/>
        </w:rPr>
        <w:t>sos géneros primarios (simples) constituidos en la comunicación discursiva i</w:t>
      </w:r>
      <w:r>
        <w:rPr>
          <w:rFonts w:ascii="Verdana" w:hAnsi="Verdana"/>
          <w:lang w:val="es-ES_tradnl"/>
        </w:rPr>
        <w:t>n</w:t>
      </w:r>
      <w:r>
        <w:rPr>
          <w:rFonts w:ascii="Verdana" w:hAnsi="Verdana"/>
          <w:lang w:val="es-ES_tradnl"/>
        </w:rPr>
        <w:t>mediata. Los géneros primarios que forman parte de los géneros complejos se</w:t>
      </w:r>
      <w:r>
        <w:rPr>
          <w:rFonts w:ascii="Verdana" w:hAnsi="Verdana"/>
          <w:lang w:val="es-ES_tradnl"/>
        </w:rPr>
        <w:t xml:space="preserve"> transforman dentro de estos ú</w:t>
      </w:r>
      <w:r>
        <w:rPr>
          <w:rFonts w:ascii="Verdana" w:hAnsi="Verdana"/>
          <w:lang w:val="es-ES_tradnl"/>
        </w:rPr>
        <w:t>l</w:t>
      </w:r>
      <w:r>
        <w:rPr>
          <w:rFonts w:ascii="Verdana" w:hAnsi="Verdana"/>
          <w:lang w:val="es-ES_tradnl"/>
        </w:rPr>
        <w:t>timos y adquieren un c</w:t>
      </w:r>
      <w:r>
        <w:rPr>
          <w:rFonts w:ascii="Verdana" w:hAnsi="Verdana"/>
          <w:lang w:val="es-ES_tradnl"/>
        </w:rPr>
        <w:t>a</w:t>
      </w:r>
      <w:r>
        <w:rPr>
          <w:rFonts w:ascii="Verdana" w:hAnsi="Verdana"/>
          <w:lang w:val="es-ES_tradnl"/>
        </w:rPr>
        <w:t>rácter especial: pierden su relación inmediata con la realidad y con los enunciados reales de otros, por ejemplo, las réplicas de un diálogo c</w:t>
      </w:r>
      <w:r>
        <w:rPr>
          <w:rFonts w:ascii="Verdana" w:hAnsi="Verdana"/>
          <w:lang w:val="es-ES_tradnl"/>
        </w:rPr>
        <w:t>o</w:t>
      </w:r>
      <w:r>
        <w:rPr>
          <w:rFonts w:ascii="Verdana" w:hAnsi="Verdana"/>
          <w:lang w:val="es-ES_tradnl"/>
        </w:rPr>
        <w:t>tidiano o las cartas dentro de una novela, conservando su f</w:t>
      </w:r>
      <w:r>
        <w:rPr>
          <w:rFonts w:ascii="Verdana" w:hAnsi="Verdana"/>
          <w:lang w:val="es-ES_tradnl"/>
        </w:rPr>
        <w:t>orma y su importancia cot</w:t>
      </w:r>
      <w:r>
        <w:rPr>
          <w:rFonts w:ascii="Verdana" w:hAnsi="Verdana"/>
          <w:lang w:val="es-ES_tradnl"/>
        </w:rPr>
        <w:t>i</w:t>
      </w:r>
      <w:r>
        <w:rPr>
          <w:rFonts w:ascii="Verdana" w:hAnsi="Verdana"/>
          <w:lang w:val="es-ES_tradnl"/>
        </w:rPr>
        <w:t>diana tan sólo como partes del contenido de la novela, partic</w:t>
      </w:r>
      <w:r>
        <w:rPr>
          <w:rFonts w:ascii="Verdana" w:hAnsi="Verdana"/>
          <w:lang w:val="es-ES_tradnl"/>
        </w:rPr>
        <w:t>i</w:t>
      </w:r>
      <w:r>
        <w:rPr>
          <w:rFonts w:ascii="Verdana" w:hAnsi="Verdana"/>
          <w:lang w:val="es-ES_tradnl"/>
        </w:rPr>
        <w:t>pan de la realidad tan sólo a través de la totalidad de la novela, es decir, como acontecimiento artí</w:t>
      </w:r>
      <w:r>
        <w:rPr>
          <w:rFonts w:ascii="Verdana" w:hAnsi="Verdana"/>
          <w:lang w:val="es-ES_tradnl"/>
        </w:rPr>
        <w:t>s</w:t>
      </w:r>
      <w:r>
        <w:rPr>
          <w:rFonts w:ascii="Verdana" w:hAnsi="Verdana"/>
          <w:lang w:val="es-ES_tradnl"/>
        </w:rPr>
        <w:t>tico y no como suceso de la vida cotidiana. La novela en su totali</w:t>
      </w:r>
      <w:r>
        <w:rPr>
          <w:rFonts w:ascii="Verdana" w:hAnsi="Verdana"/>
          <w:lang w:val="es-ES_tradnl"/>
        </w:rPr>
        <w:t>dad es un enunciado, igual que las r</w:t>
      </w:r>
      <w:r>
        <w:rPr>
          <w:rFonts w:ascii="Verdana" w:hAnsi="Verdana"/>
          <w:lang w:val="es-ES_tradnl"/>
        </w:rPr>
        <w:t>é</w:t>
      </w:r>
      <w:r>
        <w:rPr>
          <w:rFonts w:ascii="Verdana" w:hAnsi="Verdana"/>
          <w:lang w:val="es-ES_tradnl"/>
        </w:rPr>
        <w:t>plicas de un diálogo cotidiano o una carta particular (todos poseen una naturaleza c</w:t>
      </w:r>
      <w:r>
        <w:rPr>
          <w:rFonts w:ascii="Verdana" w:hAnsi="Verdana"/>
          <w:lang w:val="es-ES_tradnl"/>
        </w:rPr>
        <w:t>o</w:t>
      </w:r>
      <w:r>
        <w:rPr>
          <w:rFonts w:ascii="Verdana" w:hAnsi="Verdana"/>
          <w:lang w:val="es-ES_tradnl"/>
        </w:rPr>
        <w:t>mún), pero, a diferencia de éstas, aquello es un enunciado secundario (compl</w:t>
      </w:r>
      <w:r>
        <w:rPr>
          <w:rFonts w:ascii="Verdana" w:hAnsi="Verdana"/>
          <w:lang w:val="es-ES_tradnl"/>
        </w:rPr>
        <w:t>e</w:t>
      </w:r>
      <w:r>
        <w:rPr>
          <w:rFonts w:ascii="Verdana" w:hAnsi="Verdana"/>
          <w:lang w:val="es-ES_tradnl"/>
        </w:rPr>
        <w:t>jo).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 diferencia entre los géneros primarios y los secu</w:t>
      </w:r>
      <w:r>
        <w:rPr>
          <w:rFonts w:ascii="Verdana" w:hAnsi="Verdana"/>
          <w:lang w:val="es-ES_tradnl"/>
        </w:rPr>
        <w:t>ndarios (ideológicos) es extrem</w:t>
      </w:r>
      <w:r>
        <w:rPr>
          <w:rFonts w:ascii="Verdana" w:hAnsi="Verdana"/>
          <w:lang w:val="es-ES_tradnl"/>
        </w:rPr>
        <w:t>a</w:t>
      </w:r>
      <w:r>
        <w:rPr>
          <w:rFonts w:ascii="Verdana" w:hAnsi="Verdana"/>
          <w:lang w:val="es-ES_tradnl"/>
        </w:rPr>
        <w:t>damente grande y es de fondo; sin embargo, por lo mismo la natural</w:t>
      </w:r>
      <w:r>
        <w:rPr>
          <w:rFonts w:ascii="Verdana" w:hAnsi="Verdana"/>
          <w:lang w:val="es-ES_tradnl"/>
        </w:rPr>
        <w:t>e</w:t>
      </w:r>
      <w:r>
        <w:rPr>
          <w:rFonts w:ascii="Verdana" w:hAnsi="Verdana"/>
          <w:lang w:val="es-ES_tradnl"/>
        </w:rPr>
        <w:t>za del enunciado debe ser descubierta y determinada mediante un análisis de ambos tipos; únicamente bajo esta condición la definición se adecuaría a la n</w:t>
      </w:r>
      <w:r>
        <w:rPr>
          <w:rFonts w:ascii="Verdana" w:hAnsi="Verdana"/>
          <w:lang w:val="es-ES_tradnl"/>
        </w:rPr>
        <w:t>a</w:t>
      </w:r>
      <w:r>
        <w:rPr>
          <w:rFonts w:ascii="Verdana" w:hAnsi="Verdana"/>
          <w:lang w:val="es-ES_tradnl"/>
        </w:rPr>
        <w:t>tur</w:t>
      </w:r>
      <w:r>
        <w:rPr>
          <w:rFonts w:ascii="Verdana" w:hAnsi="Verdana"/>
          <w:lang w:val="es-ES_tradnl"/>
        </w:rPr>
        <w:t>aleza complicada y profunda del enunciado y abarcaría sus aspectos más impo</w:t>
      </w:r>
      <w:r>
        <w:rPr>
          <w:rFonts w:ascii="Verdana" w:hAnsi="Verdana"/>
          <w:lang w:val="es-ES_tradnl"/>
        </w:rPr>
        <w:t>r</w:t>
      </w:r>
      <w:r>
        <w:rPr>
          <w:rFonts w:ascii="Verdana" w:hAnsi="Verdana"/>
          <w:lang w:val="es-ES_tradnl"/>
        </w:rPr>
        <w:t>tantes. La orientación unilateral hacia los géneros primarios lleva ineludiblemente a una vulgariz</w:t>
      </w:r>
      <w:r>
        <w:rPr>
          <w:rFonts w:ascii="Verdana" w:hAnsi="Verdana"/>
          <w:lang w:val="es-ES_tradnl"/>
        </w:rPr>
        <w:t>a</w:t>
      </w:r>
      <w:r>
        <w:rPr>
          <w:rFonts w:ascii="Verdana" w:hAnsi="Verdana"/>
          <w:lang w:val="es-ES_tradnl"/>
        </w:rPr>
        <w:t>ción de todo el problema (el caso extremo de tal vu</w:t>
      </w:r>
      <w:r>
        <w:rPr>
          <w:rFonts w:ascii="Verdana" w:hAnsi="Verdana"/>
          <w:lang w:val="es-ES_tradnl"/>
        </w:rPr>
        <w:t>l</w:t>
      </w:r>
      <w:r>
        <w:rPr>
          <w:rFonts w:ascii="Verdana" w:hAnsi="Verdana"/>
          <w:lang w:val="es-ES_tradnl"/>
        </w:rPr>
        <w:t xml:space="preserve">garización es la lingüística </w:t>
      </w:r>
      <w:r>
        <w:rPr>
          <w:rFonts w:ascii="Verdana" w:hAnsi="Verdana"/>
          <w:lang w:val="es-ES_tradnl"/>
        </w:rPr>
        <w:t>behaviorista). La misma correlación entre los géneros primarios y secundarios, y el proceso de la formación histórica de éstos, pr</w:t>
      </w:r>
      <w:r>
        <w:rPr>
          <w:rFonts w:ascii="Verdana" w:hAnsi="Verdana"/>
          <w:lang w:val="es-ES_tradnl"/>
        </w:rPr>
        <w:t>o</w:t>
      </w:r>
      <w:r>
        <w:rPr>
          <w:rFonts w:ascii="Verdana" w:hAnsi="Verdana"/>
          <w:lang w:val="es-ES_tradnl"/>
        </w:rPr>
        <w:t>yectan luz sobre la naturaleza del enunciado (y ante todo sobre el complejo problema de la relación mutua entre el lenguaje y</w:t>
      </w:r>
      <w:r>
        <w:rPr>
          <w:rFonts w:ascii="Verdana" w:hAnsi="Verdana"/>
          <w:lang w:val="es-ES_tradnl"/>
        </w:rPr>
        <w:t xml:space="preserve"> la ideología o visión del mundo).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El estudio de la naturaleza del enunciado y de la diversidad de las formas genéricas de los enunciados en diferentes esferas de la actividad humana tiene una enorme importa</w:t>
      </w:r>
      <w:r>
        <w:rPr>
          <w:rFonts w:ascii="Verdana" w:hAnsi="Verdana"/>
          <w:lang w:val="es-ES_tradnl"/>
        </w:rPr>
        <w:t>n</w:t>
      </w:r>
      <w:r>
        <w:rPr>
          <w:rFonts w:ascii="Verdana" w:hAnsi="Verdana"/>
          <w:lang w:val="es-ES_tradnl"/>
        </w:rPr>
        <w:t>cia para casi todas las esferas de la li</w:t>
      </w:r>
      <w:r>
        <w:rPr>
          <w:rFonts w:ascii="Verdana" w:hAnsi="Verdana"/>
          <w:lang w:val="es-ES_tradnl"/>
        </w:rPr>
        <w:t>n</w:t>
      </w:r>
      <w:r>
        <w:rPr>
          <w:rFonts w:ascii="Verdana" w:hAnsi="Verdana"/>
          <w:lang w:val="es-ES_tradnl"/>
        </w:rPr>
        <w:t>güístic</w:t>
      </w:r>
      <w:r>
        <w:rPr>
          <w:rFonts w:ascii="Verdana" w:hAnsi="Verdana"/>
          <w:lang w:val="es-ES_tradnl"/>
        </w:rPr>
        <w:t xml:space="preserve">a y la filología. Porque toda investigación </w:t>
      </w:r>
      <w:r>
        <w:rPr>
          <w:rFonts w:ascii="Verdana" w:hAnsi="Verdana"/>
          <w:lang w:val="es-ES_tradnl"/>
        </w:rPr>
        <w:lastRenderedPageBreak/>
        <w:t>acerca de un material lingüíst</w:t>
      </w:r>
      <w:r>
        <w:rPr>
          <w:rFonts w:ascii="Verdana" w:hAnsi="Verdana"/>
          <w:lang w:val="es-ES_tradnl"/>
        </w:rPr>
        <w:t>i</w:t>
      </w:r>
      <w:r>
        <w:rPr>
          <w:rFonts w:ascii="Verdana" w:hAnsi="Verdana"/>
          <w:lang w:val="es-ES_tradnl"/>
        </w:rPr>
        <w:t>co concreto (historia de la lengua, gramática normativa, compos</w:t>
      </w:r>
      <w:r>
        <w:rPr>
          <w:rFonts w:ascii="Verdana" w:hAnsi="Verdana"/>
          <w:lang w:val="es-ES_tradnl"/>
        </w:rPr>
        <w:t>i</w:t>
      </w:r>
      <w:r>
        <w:rPr>
          <w:rFonts w:ascii="Verdana" w:hAnsi="Verdana"/>
          <w:lang w:val="es-ES_tradnl"/>
        </w:rPr>
        <w:t>ción de toda clase de diccionarios, estilística, etc..) inevitablemente tiene que ver con enunciados concretos (escri</w:t>
      </w:r>
      <w:r>
        <w:rPr>
          <w:rFonts w:ascii="Verdana" w:hAnsi="Verdana"/>
          <w:lang w:val="es-ES_tradnl"/>
        </w:rPr>
        <w:t>tos y orales) rel</w:t>
      </w:r>
      <w:r>
        <w:rPr>
          <w:rFonts w:ascii="Verdana" w:hAnsi="Verdana"/>
          <w:lang w:val="es-ES_tradnl"/>
        </w:rPr>
        <w:t>a</w:t>
      </w:r>
      <w:r>
        <w:rPr>
          <w:rFonts w:ascii="Verdana" w:hAnsi="Verdana"/>
          <w:lang w:val="es-ES_tradnl"/>
        </w:rPr>
        <w:t>cionados con diferentes esferas de la actividad humana y de la comunicación; estos enunciados pueden ser crónicas, contr</w:t>
      </w:r>
      <w:r>
        <w:rPr>
          <w:rFonts w:ascii="Verdana" w:hAnsi="Verdana"/>
          <w:lang w:val="es-ES_tradnl"/>
        </w:rPr>
        <w:t>a</w:t>
      </w:r>
      <w:r>
        <w:rPr>
          <w:rFonts w:ascii="Verdana" w:hAnsi="Verdana"/>
          <w:lang w:val="es-ES_tradnl"/>
        </w:rPr>
        <w:t>tos, textos legislativos, oficios burocráticos, diversos géneros literarios, científicos o p</w:t>
      </w:r>
      <w:r>
        <w:rPr>
          <w:rFonts w:ascii="Verdana" w:hAnsi="Verdana"/>
          <w:lang w:val="es-ES_tradnl"/>
        </w:rPr>
        <w:t>e</w:t>
      </w:r>
      <w:r>
        <w:rPr>
          <w:rFonts w:ascii="Verdana" w:hAnsi="Verdana"/>
          <w:lang w:val="es-ES_tradnl"/>
        </w:rPr>
        <w:t>riodísticos, cartas part</w:t>
      </w:r>
      <w:r>
        <w:rPr>
          <w:rFonts w:ascii="Verdana" w:hAnsi="Verdana"/>
          <w:lang w:val="es-ES_tradnl"/>
        </w:rPr>
        <w:t>iculares y oficiales, réplicas de un diálogo cotidiano (en sus múlt</w:t>
      </w:r>
      <w:r>
        <w:rPr>
          <w:rFonts w:ascii="Verdana" w:hAnsi="Verdana"/>
          <w:lang w:val="es-ES_tradnl"/>
        </w:rPr>
        <w:t>i</w:t>
      </w:r>
      <w:r>
        <w:rPr>
          <w:rFonts w:ascii="Verdana" w:hAnsi="Verdana"/>
          <w:lang w:val="es-ES_tradnl"/>
        </w:rPr>
        <w:t>ples manifestaciones) , etc., y de allí los inve</w:t>
      </w:r>
      <w:r>
        <w:rPr>
          <w:rFonts w:ascii="Verdana" w:hAnsi="Verdana"/>
          <w:lang w:val="es-ES_tradnl"/>
        </w:rPr>
        <w:t>s</w:t>
      </w:r>
      <w:r>
        <w:rPr>
          <w:rFonts w:ascii="Verdana" w:hAnsi="Verdana"/>
          <w:lang w:val="es-ES_tradnl"/>
        </w:rPr>
        <w:t>tigadores obtienen los hechos lingüísticos necesarios. Una noción clara acerca de la n</w:t>
      </w:r>
      <w:r>
        <w:rPr>
          <w:rFonts w:ascii="Verdana" w:hAnsi="Verdana"/>
          <w:lang w:val="es-ES_tradnl"/>
        </w:rPr>
        <w:t>a</w:t>
      </w:r>
      <w:r>
        <w:rPr>
          <w:rFonts w:ascii="Verdana" w:hAnsi="Verdana"/>
          <w:lang w:val="es-ES_tradnl"/>
        </w:rPr>
        <w:t>turaleza del enunciado en general y de las particula</w:t>
      </w:r>
      <w:r>
        <w:rPr>
          <w:rFonts w:ascii="Verdana" w:hAnsi="Verdana"/>
          <w:lang w:val="es-ES_tradnl"/>
        </w:rPr>
        <w:t>ridades de diversos tipos de enunci</w:t>
      </w:r>
      <w:r>
        <w:rPr>
          <w:rFonts w:ascii="Verdana" w:hAnsi="Verdana"/>
          <w:lang w:val="es-ES_tradnl"/>
        </w:rPr>
        <w:t>a</w:t>
      </w:r>
      <w:r>
        <w:rPr>
          <w:rFonts w:ascii="Verdana" w:hAnsi="Verdana"/>
          <w:lang w:val="es-ES_tradnl"/>
        </w:rPr>
        <w:t>dos, tanto primarios como secundarios, o sea de diferentes géneros discursivos, es necesaria, según nuestra opinión, en cualqui</w:t>
      </w:r>
      <w:r>
        <w:rPr>
          <w:rFonts w:ascii="Verdana" w:hAnsi="Verdana"/>
          <w:lang w:val="es-ES_tradnl"/>
        </w:rPr>
        <w:t>e</w:t>
      </w:r>
      <w:r>
        <w:rPr>
          <w:rFonts w:ascii="Verdana" w:hAnsi="Verdana"/>
          <w:lang w:val="es-ES_tradnl"/>
        </w:rPr>
        <w:t>ra orientación e</w:t>
      </w:r>
      <w:r>
        <w:rPr>
          <w:rFonts w:ascii="Verdana" w:hAnsi="Verdana"/>
          <w:lang w:val="es-ES_tradnl"/>
        </w:rPr>
        <w:t>s</w:t>
      </w:r>
      <w:r>
        <w:rPr>
          <w:rFonts w:ascii="Verdana" w:hAnsi="Verdana"/>
          <w:lang w:val="es-ES_tradnl"/>
        </w:rPr>
        <w:t xml:space="preserve">pecífica del enunciado. El menosprecio de la naturaleza del enunciado y la </w:t>
      </w:r>
      <w:r>
        <w:rPr>
          <w:rFonts w:ascii="Verdana" w:hAnsi="Verdana"/>
          <w:lang w:val="es-ES_tradnl"/>
        </w:rPr>
        <w:t>indiferencia frente a los detalles de los aspectos genéricos del discurso llevan, en cua</w:t>
      </w:r>
      <w:r>
        <w:rPr>
          <w:rFonts w:ascii="Verdana" w:hAnsi="Verdana"/>
          <w:lang w:val="es-ES_tradnl"/>
        </w:rPr>
        <w:t>l</w:t>
      </w:r>
      <w:r>
        <w:rPr>
          <w:rFonts w:ascii="Verdana" w:hAnsi="Verdana"/>
          <w:lang w:val="es-ES_tradnl"/>
        </w:rPr>
        <w:t>quier esfera de la investigación lingüística, al formalismo y a una abstracción exces</w:t>
      </w:r>
      <w:r>
        <w:rPr>
          <w:rFonts w:ascii="Verdana" w:hAnsi="Verdana"/>
          <w:lang w:val="es-ES_tradnl"/>
        </w:rPr>
        <w:t>i</w:t>
      </w:r>
      <w:r>
        <w:rPr>
          <w:rFonts w:ascii="Verdana" w:hAnsi="Verdana"/>
          <w:lang w:val="es-ES_tradnl"/>
        </w:rPr>
        <w:t>va, desvirtúan el carácter histórico de la invest</w:t>
      </w:r>
      <w:r>
        <w:rPr>
          <w:rFonts w:ascii="Verdana" w:hAnsi="Verdana"/>
          <w:lang w:val="es-ES_tradnl"/>
        </w:rPr>
        <w:t>i</w:t>
      </w:r>
      <w:r>
        <w:rPr>
          <w:rFonts w:ascii="Verdana" w:hAnsi="Verdana"/>
          <w:lang w:val="es-ES_tradnl"/>
        </w:rPr>
        <w:t>gación, debilitan el vínculo de</w:t>
      </w:r>
      <w:r>
        <w:rPr>
          <w:rFonts w:ascii="Verdana" w:hAnsi="Verdana"/>
          <w:lang w:val="es-ES_tradnl"/>
        </w:rPr>
        <w:t>l lenguaje con la vida. Porque el lenguaje participa en la vida a través de los enunciados concretos que lo realizan, así como la vida participa del lenguaje a través de los enunciados. El enunciado es núcleo problemático de extrema importancia. Analicemos</w:t>
      </w:r>
      <w:r>
        <w:rPr>
          <w:rFonts w:ascii="Verdana" w:hAnsi="Verdana"/>
          <w:lang w:val="es-ES_tradnl"/>
        </w:rPr>
        <w:t xml:space="preserve"> por este lado algunas esf</w:t>
      </w:r>
      <w:r>
        <w:rPr>
          <w:rFonts w:ascii="Verdana" w:hAnsi="Verdana"/>
          <w:lang w:val="es-ES_tradnl"/>
        </w:rPr>
        <w:t>e</w:t>
      </w:r>
      <w:r>
        <w:rPr>
          <w:rFonts w:ascii="Verdana" w:hAnsi="Verdana"/>
          <w:lang w:val="es-ES_tradnl"/>
        </w:rPr>
        <w:t>ras y problemas de la lingüística.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Ante todo, la estilística. Todo estilo está indisolublemente vinculado con el enunciado y con las formas típicas de enunciados, es decir, con los géneros discursivos. Todo enu</w:t>
      </w:r>
      <w:r>
        <w:rPr>
          <w:rFonts w:ascii="Verdana" w:hAnsi="Verdana"/>
          <w:lang w:val="es-ES_tradnl"/>
        </w:rPr>
        <w:t>n</w:t>
      </w:r>
      <w:r>
        <w:rPr>
          <w:rFonts w:ascii="Verdana" w:hAnsi="Verdana"/>
          <w:lang w:val="es-ES_tradnl"/>
        </w:rPr>
        <w:t>ciado, oral o escr</w:t>
      </w:r>
      <w:r>
        <w:rPr>
          <w:rFonts w:ascii="Verdana" w:hAnsi="Verdana"/>
          <w:lang w:val="es-ES_tradnl"/>
        </w:rPr>
        <w:t>ito, primario o secundario, en cualquier esfera de la comunicación di</w:t>
      </w:r>
      <w:r>
        <w:rPr>
          <w:rFonts w:ascii="Verdana" w:hAnsi="Verdana"/>
          <w:lang w:val="es-ES_tradnl"/>
        </w:rPr>
        <w:t>s</w:t>
      </w:r>
      <w:r>
        <w:rPr>
          <w:rFonts w:ascii="Verdana" w:hAnsi="Verdana"/>
          <w:lang w:val="es-ES_tradnl"/>
        </w:rPr>
        <w:t>cursiva, es individual y por lo ta</w:t>
      </w:r>
      <w:r>
        <w:rPr>
          <w:rFonts w:ascii="Verdana" w:hAnsi="Verdana"/>
          <w:lang w:val="es-ES_tradnl"/>
        </w:rPr>
        <w:t>n</w:t>
      </w:r>
      <w:r>
        <w:rPr>
          <w:rFonts w:ascii="Verdana" w:hAnsi="Verdana"/>
          <w:lang w:val="es-ES_tradnl"/>
        </w:rPr>
        <w:t>to puede reflejar la individualidad del hablante (o del escritor), es decir puede poseer un estilo indiv</w:t>
      </w:r>
      <w:r>
        <w:rPr>
          <w:rFonts w:ascii="Verdana" w:hAnsi="Verdana"/>
          <w:lang w:val="es-ES_tradnl"/>
        </w:rPr>
        <w:t>i</w:t>
      </w:r>
      <w:r>
        <w:rPr>
          <w:rFonts w:ascii="Verdana" w:hAnsi="Verdana"/>
          <w:lang w:val="es-ES_tradnl"/>
        </w:rPr>
        <w:t>dual. Pero no todos los géneros son igualmente</w:t>
      </w:r>
      <w:r>
        <w:rPr>
          <w:rFonts w:ascii="Verdana" w:hAnsi="Verdana"/>
          <w:lang w:val="es-ES_tradnl"/>
        </w:rPr>
        <w:t xml:space="preserve"> susceptibles a semejante reflejo de la individualidad del hablante en el le</w:t>
      </w:r>
      <w:r>
        <w:rPr>
          <w:rFonts w:ascii="Verdana" w:hAnsi="Verdana"/>
          <w:lang w:val="es-ES_tradnl"/>
        </w:rPr>
        <w:t>n</w:t>
      </w:r>
      <w:r>
        <w:rPr>
          <w:rFonts w:ascii="Verdana" w:hAnsi="Verdana"/>
          <w:lang w:val="es-ES_tradnl"/>
        </w:rPr>
        <w:t>guaje del enunciado, es decir, no todos se prestan a absorber un estilo indiv</w:t>
      </w:r>
      <w:r>
        <w:rPr>
          <w:rFonts w:ascii="Verdana" w:hAnsi="Verdana"/>
          <w:lang w:val="es-ES_tradnl"/>
        </w:rPr>
        <w:t>i</w:t>
      </w:r>
      <w:r>
        <w:rPr>
          <w:rFonts w:ascii="Verdana" w:hAnsi="Verdana"/>
          <w:lang w:val="es-ES_tradnl"/>
        </w:rPr>
        <w:t>dual. Los más productivos en este sentido son los géneros literarios: en ellos, un estilo indiv</w:t>
      </w:r>
      <w:r>
        <w:rPr>
          <w:rFonts w:ascii="Verdana" w:hAnsi="Verdana"/>
          <w:lang w:val="es-ES_tradnl"/>
        </w:rPr>
        <w:t>i</w:t>
      </w:r>
      <w:r>
        <w:rPr>
          <w:rFonts w:ascii="Verdana" w:hAnsi="Verdana"/>
          <w:lang w:val="es-ES_tradnl"/>
        </w:rPr>
        <w:t xml:space="preserve">dual </w:t>
      </w:r>
      <w:r>
        <w:rPr>
          <w:rFonts w:ascii="Verdana" w:hAnsi="Verdana"/>
          <w:lang w:val="es-ES_tradnl"/>
        </w:rPr>
        <w:t>forma parte del propósito mismo del enunciado, es una de las finalidades principales de éste; sin embargo, también dentro del marco de la literatura los diversos géneros ofr</w:t>
      </w:r>
      <w:r>
        <w:rPr>
          <w:rFonts w:ascii="Verdana" w:hAnsi="Verdana"/>
          <w:lang w:val="es-ES_tradnl"/>
        </w:rPr>
        <w:t>e</w:t>
      </w:r>
      <w:r>
        <w:rPr>
          <w:rFonts w:ascii="Verdana" w:hAnsi="Verdana"/>
          <w:lang w:val="es-ES_tradnl"/>
        </w:rPr>
        <w:t>cen diferentes posibilidades para expresar lo individual del lenguaje y v</w:t>
      </w:r>
      <w:r>
        <w:rPr>
          <w:rFonts w:ascii="Verdana" w:hAnsi="Verdana"/>
          <w:lang w:val="es-ES_tradnl"/>
        </w:rPr>
        <w:t>a</w:t>
      </w:r>
      <w:r>
        <w:rPr>
          <w:rFonts w:ascii="Verdana" w:hAnsi="Verdana"/>
          <w:lang w:val="es-ES_tradnl"/>
        </w:rPr>
        <w:t>rios asp</w:t>
      </w:r>
      <w:r>
        <w:rPr>
          <w:rFonts w:ascii="Verdana" w:hAnsi="Verdana"/>
          <w:lang w:val="es-ES_tradnl"/>
        </w:rPr>
        <w:t>ectos de la individualidad. Las condici</w:t>
      </w:r>
      <w:r>
        <w:rPr>
          <w:rFonts w:ascii="Verdana" w:hAnsi="Verdana"/>
          <w:lang w:val="es-ES_tradnl"/>
        </w:rPr>
        <w:t>o</w:t>
      </w:r>
      <w:r>
        <w:rPr>
          <w:rFonts w:ascii="Verdana" w:hAnsi="Verdana"/>
          <w:lang w:val="es-ES_tradnl"/>
        </w:rPr>
        <w:t>nes menos favorecedoras para el reflejo de lo individual en el lenguaje existen en aquellos géneros discursivos que requieren formas estandariz</w:t>
      </w:r>
      <w:r>
        <w:rPr>
          <w:rFonts w:ascii="Verdana" w:hAnsi="Verdana"/>
          <w:lang w:val="es-ES_tradnl"/>
        </w:rPr>
        <w:t>a</w:t>
      </w:r>
      <w:r>
        <w:rPr>
          <w:rFonts w:ascii="Verdana" w:hAnsi="Verdana"/>
          <w:lang w:val="es-ES_tradnl"/>
        </w:rPr>
        <w:t>das, por ejemplo, en muchos tipos de doc</w:t>
      </w:r>
      <w:r>
        <w:rPr>
          <w:rFonts w:ascii="Verdana" w:hAnsi="Verdana"/>
          <w:lang w:val="es-ES_tradnl"/>
        </w:rPr>
        <w:t>u</w:t>
      </w:r>
      <w:r>
        <w:rPr>
          <w:rFonts w:ascii="Verdana" w:hAnsi="Verdana"/>
          <w:lang w:val="es-ES_tradnl"/>
        </w:rPr>
        <w:t>mentos oficiales, en las órdene</w:t>
      </w:r>
      <w:r>
        <w:rPr>
          <w:rFonts w:ascii="Verdana" w:hAnsi="Verdana"/>
          <w:lang w:val="es-ES_tradnl"/>
        </w:rPr>
        <w:t>s militares, en las señales verbales, en el trabajo, etc. En tales géneros sólo pueden reflejarse los a</w:t>
      </w:r>
      <w:r>
        <w:rPr>
          <w:rFonts w:ascii="Verdana" w:hAnsi="Verdana"/>
          <w:lang w:val="es-ES_tradnl"/>
        </w:rPr>
        <w:t>s</w:t>
      </w:r>
      <w:r>
        <w:rPr>
          <w:rFonts w:ascii="Verdana" w:hAnsi="Verdana"/>
          <w:lang w:val="es-ES_tradnl"/>
        </w:rPr>
        <w:t>pectos más superficiales, casi biológicos, de la individualidad (y ordinariamente, en su realiz</w:t>
      </w:r>
      <w:r>
        <w:rPr>
          <w:rFonts w:ascii="Verdana" w:hAnsi="Verdana"/>
          <w:lang w:val="es-ES_tradnl"/>
        </w:rPr>
        <w:t>a</w:t>
      </w:r>
      <w:r>
        <w:rPr>
          <w:rFonts w:ascii="Verdana" w:hAnsi="Verdana"/>
          <w:lang w:val="es-ES_tradnl"/>
        </w:rPr>
        <w:t>ción oral de estos géneros estandarizados). En la gran m</w:t>
      </w:r>
      <w:r>
        <w:rPr>
          <w:rFonts w:ascii="Verdana" w:hAnsi="Verdana"/>
          <w:lang w:val="es-ES_tradnl"/>
        </w:rPr>
        <w:t>ayoría de los géneros discurs</w:t>
      </w:r>
      <w:r>
        <w:rPr>
          <w:rFonts w:ascii="Verdana" w:hAnsi="Verdana"/>
          <w:lang w:val="es-ES_tradnl"/>
        </w:rPr>
        <w:t>i</w:t>
      </w:r>
      <w:r>
        <w:rPr>
          <w:rFonts w:ascii="Verdana" w:hAnsi="Verdana"/>
          <w:lang w:val="es-ES_tradnl"/>
        </w:rPr>
        <w:t>vos (salvo los literarios) un estilo individual no forma parte de la intención del enunciado, no es su finalidad única sino que resulta ser, por decirlo así, un epifenómeno del enu</w:t>
      </w:r>
      <w:r>
        <w:rPr>
          <w:rFonts w:ascii="Verdana" w:hAnsi="Verdana"/>
          <w:lang w:val="es-ES_tradnl"/>
        </w:rPr>
        <w:t>n</w:t>
      </w:r>
      <w:r>
        <w:rPr>
          <w:rFonts w:ascii="Verdana" w:hAnsi="Verdana"/>
          <w:lang w:val="es-ES_tradnl"/>
        </w:rPr>
        <w:t>ciado, un producto complementario de éste. En</w:t>
      </w:r>
      <w:r>
        <w:rPr>
          <w:rFonts w:ascii="Verdana" w:hAnsi="Verdana"/>
          <w:lang w:val="es-ES_tradnl"/>
        </w:rPr>
        <w:t xml:space="preserve"> diferentes géneros pueden aparecer dif</w:t>
      </w:r>
      <w:r>
        <w:rPr>
          <w:rFonts w:ascii="Verdana" w:hAnsi="Verdana"/>
          <w:lang w:val="es-ES_tradnl"/>
        </w:rPr>
        <w:t>e</w:t>
      </w:r>
      <w:r>
        <w:rPr>
          <w:rFonts w:ascii="Verdana" w:hAnsi="Verdana"/>
          <w:lang w:val="es-ES_tradnl"/>
        </w:rPr>
        <w:t>rentes estratos y aspectos de la personalidad, un estilo individual puede rel</w:t>
      </w:r>
      <w:r>
        <w:rPr>
          <w:rFonts w:ascii="Verdana" w:hAnsi="Verdana"/>
          <w:lang w:val="es-ES_tradnl"/>
        </w:rPr>
        <w:t>a</w:t>
      </w:r>
      <w:r>
        <w:rPr>
          <w:rFonts w:ascii="Verdana" w:hAnsi="Verdana"/>
          <w:lang w:val="es-ES_tradnl"/>
        </w:rPr>
        <w:t>cionarse de diferentes maneras con la lengua nacional. El problema mismo de lo nacional y lo indiv</w:t>
      </w:r>
      <w:r>
        <w:rPr>
          <w:rFonts w:ascii="Verdana" w:hAnsi="Verdana"/>
          <w:lang w:val="es-ES_tradnl"/>
        </w:rPr>
        <w:t>i</w:t>
      </w:r>
      <w:r>
        <w:rPr>
          <w:rFonts w:ascii="Verdana" w:hAnsi="Verdana"/>
          <w:lang w:val="es-ES_tradnl"/>
        </w:rPr>
        <w:t>dual en la lengua es, en su fundamento,</w:t>
      </w:r>
      <w:r>
        <w:rPr>
          <w:rFonts w:ascii="Verdana" w:hAnsi="Verdana"/>
          <w:lang w:val="es-ES_tradnl"/>
        </w:rPr>
        <w:t xml:space="preserve"> el problema del enunciado (porque tan sólo d</w:t>
      </w:r>
      <w:r>
        <w:rPr>
          <w:rFonts w:ascii="Verdana" w:hAnsi="Verdana"/>
          <w:lang w:val="es-ES_tradnl"/>
        </w:rPr>
        <w:t>e</w:t>
      </w:r>
      <w:r>
        <w:rPr>
          <w:rFonts w:ascii="Verdana" w:hAnsi="Verdana"/>
          <w:lang w:val="es-ES_tradnl"/>
        </w:rPr>
        <w:t>n</w:t>
      </w:r>
      <w:r>
        <w:rPr>
          <w:rFonts w:ascii="Verdana" w:hAnsi="Verdana"/>
          <w:lang w:val="es-ES_tradnl"/>
        </w:rPr>
        <w:softHyphen/>
        <w:t>tro del enunciado la lengua nacional encuentra su forma individual). La definición mi</w:t>
      </w:r>
      <w:r>
        <w:rPr>
          <w:rFonts w:ascii="Verdana" w:hAnsi="Verdana"/>
          <w:lang w:val="es-ES_tradnl"/>
        </w:rPr>
        <w:t>s</w:t>
      </w:r>
      <w:r>
        <w:rPr>
          <w:rFonts w:ascii="Verdana" w:hAnsi="Verdana"/>
          <w:lang w:val="es-ES_tradnl"/>
        </w:rPr>
        <w:t>ma del estilo en general y de un estilo individual en particular requiere de un estudio más profundo tanto de la naturalez</w:t>
      </w:r>
      <w:r>
        <w:rPr>
          <w:rFonts w:ascii="Verdana" w:hAnsi="Verdana"/>
          <w:lang w:val="es-ES_tradnl"/>
        </w:rPr>
        <w:t>a del enunciado como de la diversidad de los géneros di</w:t>
      </w:r>
      <w:r>
        <w:rPr>
          <w:rFonts w:ascii="Verdana" w:hAnsi="Verdana"/>
          <w:lang w:val="es-ES_tradnl"/>
        </w:rPr>
        <w:t>s</w:t>
      </w:r>
      <w:r>
        <w:rPr>
          <w:rFonts w:ascii="Verdana" w:hAnsi="Verdana"/>
          <w:lang w:val="es-ES_tradnl"/>
        </w:rPr>
        <w:t>cursivos.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El vínculo orgánico e indisoluble entre el estilo y el género se revela clar</w:t>
      </w:r>
      <w:r>
        <w:rPr>
          <w:rFonts w:ascii="Verdana" w:hAnsi="Verdana"/>
          <w:lang w:val="es-ES_tradnl"/>
        </w:rPr>
        <w:t>a</w:t>
      </w:r>
      <w:r>
        <w:rPr>
          <w:rFonts w:ascii="Verdana" w:hAnsi="Verdana"/>
          <w:lang w:val="es-ES_tradnl"/>
        </w:rPr>
        <w:t>mente en el problema de los estilos lingüísticos o funcionales. En realidad los estilos lingüísticos o funcionale</w:t>
      </w:r>
      <w:r>
        <w:rPr>
          <w:rFonts w:ascii="Verdana" w:hAnsi="Verdana"/>
          <w:lang w:val="es-ES_tradnl"/>
        </w:rPr>
        <w:t>s no son sino estilos genéricos de determinadas esferas de la actividad y c</w:t>
      </w:r>
      <w:r>
        <w:rPr>
          <w:rFonts w:ascii="Verdana" w:hAnsi="Verdana"/>
          <w:lang w:val="es-ES_tradnl"/>
        </w:rPr>
        <w:t>o</w:t>
      </w:r>
      <w:r>
        <w:rPr>
          <w:rFonts w:ascii="Verdana" w:hAnsi="Verdana"/>
          <w:lang w:val="es-ES_tradnl"/>
        </w:rPr>
        <w:t>municación humana. En cualquier e</w:t>
      </w:r>
      <w:r>
        <w:rPr>
          <w:rFonts w:ascii="Verdana" w:hAnsi="Verdana"/>
          <w:lang w:val="es-ES_tradnl"/>
        </w:rPr>
        <w:t>s</w:t>
      </w:r>
      <w:r>
        <w:rPr>
          <w:rFonts w:ascii="Verdana" w:hAnsi="Verdana"/>
          <w:lang w:val="es-ES_tradnl"/>
        </w:rPr>
        <w:t>fera existen y se aplican sus propios géneros, que responden a las condiciones específicas de una esfera dada; a los géneros les correspo</w:t>
      </w:r>
      <w:r>
        <w:rPr>
          <w:rFonts w:ascii="Verdana" w:hAnsi="Verdana"/>
          <w:lang w:val="es-ES_tradnl"/>
        </w:rPr>
        <w:t>n</w:t>
      </w:r>
      <w:r>
        <w:rPr>
          <w:rFonts w:ascii="Verdana" w:hAnsi="Verdana"/>
          <w:lang w:val="es-ES_tradnl"/>
        </w:rPr>
        <w:t>den dife</w:t>
      </w:r>
      <w:r>
        <w:rPr>
          <w:rFonts w:ascii="Verdana" w:hAnsi="Verdana"/>
          <w:lang w:val="es-ES_tradnl"/>
        </w:rPr>
        <w:t>rentes estilos. Una función determinada (científica, técnica, periodística, of</w:t>
      </w:r>
      <w:r>
        <w:rPr>
          <w:rFonts w:ascii="Verdana" w:hAnsi="Verdana"/>
          <w:lang w:val="es-ES_tradnl"/>
        </w:rPr>
        <w:t>i</w:t>
      </w:r>
      <w:r>
        <w:rPr>
          <w:rFonts w:ascii="Verdana" w:hAnsi="Verdana"/>
          <w:lang w:val="es-ES_tradnl"/>
        </w:rPr>
        <w:t xml:space="preserve">cial, </w:t>
      </w:r>
      <w:r>
        <w:rPr>
          <w:rFonts w:ascii="Verdana" w:hAnsi="Verdana"/>
          <w:lang w:val="es-ES_tradnl"/>
        </w:rPr>
        <w:lastRenderedPageBreak/>
        <w:t>cotidiana) y unas condiciones determinadas, específicas para cada esfera de la comunic</w:t>
      </w:r>
      <w:r>
        <w:rPr>
          <w:rFonts w:ascii="Verdana" w:hAnsi="Verdana"/>
          <w:lang w:val="es-ES_tradnl"/>
        </w:rPr>
        <w:t>a</w:t>
      </w:r>
      <w:r>
        <w:rPr>
          <w:rFonts w:ascii="Verdana" w:hAnsi="Verdana"/>
          <w:lang w:val="es-ES_tradnl"/>
        </w:rPr>
        <w:t>ción discursiva, generan determinados géneros, es decir, unos tipos temáticos, compo</w:t>
      </w:r>
      <w:r>
        <w:rPr>
          <w:rFonts w:ascii="Verdana" w:hAnsi="Verdana"/>
          <w:lang w:val="es-ES_tradnl"/>
        </w:rPr>
        <w:t>s</w:t>
      </w:r>
      <w:r>
        <w:rPr>
          <w:rFonts w:ascii="Verdana" w:hAnsi="Verdana"/>
          <w:lang w:val="es-ES_tradnl"/>
        </w:rPr>
        <w:t>i</w:t>
      </w:r>
      <w:r>
        <w:rPr>
          <w:rFonts w:ascii="Verdana" w:hAnsi="Verdana"/>
          <w:lang w:val="es-ES_tradnl"/>
        </w:rPr>
        <w:t>cionales y estilísticos de enunciados determinados y relativamente estables. El e</w:t>
      </w:r>
      <w:r>
        <w:rPr>
          <w:rFonts w:ascii="Verdana" w:hAnsi="Verdana"/>
          <w:lang w:val="es-ES_tradnl"/>
        </w:rPr>
        <w:t>s</w:t>
      </w:r>
      <w:r>
        <w:rPr>
          <w:rFonts w:ascii="Verdana" w:hAnsi="Verdana"/>
          <w:lang w:val="es-ES_tradnl"/>
        </w:rPr>
        <w:t>tilo está indisolublemente vinculado a determinadas unidades temáticas y, lo que es más impo</w:t>
      </w:r>
      <w:r>
        <w:rPr>
          <w:rFonts w:ascii="Verdana" w:hAnsi="Verdana"/>
          <w:lang w:val="es-ES_tradnl"/>
        </w:rPr>
        <w:t>r</w:t>
      </w:r>
      <w:r>
        <w:rPr>
          <w:rFonts w:ascii="Verdana" w:hAnsi="Verdana"/>
          <w:lang w:val="es-ES_tradnl"/>
        </w:rPr>
        <w:t>tante, a determinadas unidades composicionales; el estilo tiene que ser con det</w:t>
      </w:r>
      <w:r>
        <w:rPr>
          <w:rFonts w:ascii="Verdana" w:hAnsi="Verdana"/>
          <w:lang w:val="es-ES_tradnl"/>
        </w:rPr>
        <w:t>ermin</w:t>
      </w:r>
      <w:r>
        <w:rPr>
          <w:rFonts w:ascii="Verdana" w:hAnsi="Verdana"/>
          <w:lang w:val="es-ES_tradnl"/>
        </w:rPr>
        <w:t>a</w:t>
      </w:r>
      <w:r>
        <w:rPr>
          <w:rFonts w:ascii="Verdana" w:hAnsi="Verdana"/>
          <w:lang w:val="es-ES_tradnl"/>
        </w:rPr>
        <w:t>dos tipos de estructur</w:t>
      </w:r>
      <w:r>
        <w:rPr>
          <w:rFonts w:ascii="Verdana" w:hAnsi="Verdana"/>
          <w:lang w:val="es-ES_tradnl"/>
        </w:rPr>
        <w:t>a</w:t>
      </w:r>
      <w:r>
        <w:rPr>
          <w:rFonts w:ascii="Verdana" w:hAnsi="Verdana"/>
          <w:lang w:val="es-ES_tradnl"/>
        </w:rPr>
        <w:t>ción de una totalidad, con los tipos de su conclusión, con los tipos de la relación que se establece entre el hablante y otros participantes de la comunicación discursiva (los oyentes o le</w:t>
      </w:r>
      <w:r>
        <w:rPr>
          <w:rFonts w:ascii="Verdana" w:hAnsi="Verdana"/>
          <w:lang w:val="es-ES_tradnl"/>
        </w:rPr>
        <w:t>c</w:t>
      </w:r>
      <w:r>
        <w:rPr>
          <w:rFonts w:ascii="Verdana" w:hAnsi="Verdana"/>
          <w:lang w:val="es-ES_tradnl"/>
        </w:rPr>
        <w:t>tores, los compañeros, el discurso aje</w:t>
      </w:r>
      <w:r>
        <w:rPr>
          <w:rFonts w:ascii="Verdana" w:hAnsi="Verdana"/>
          <w:lang w:val="es-ES_tradnl"/>
        </w:rPr>
        <w:t>no, etc.). El estilo entra como elemento en la unidad genérica del enunciado. Lo cual no si</w:t>
      </w:r>
      <w:r>
        <w:rPr>
          <w:rFonts w:ascii="Verdana" w:hAnsi="Verdana"/>
          <w:lang w:val="es-ES_tradnl"/>
        </w:rPr>
        <w:t>g</w:t>
      </w:r>
      <w:r>
        <w:rPr>
          <w:rFonts w:ascii="Verdana" w:hAnsi="Verdana"/>
          <w:lang w:val="es-ES_tradnl"/>
        </w:rPr>
        <w:t>nifica, desde luego, que un estilo lingüístico no pueda ser objeto de un estudio específico e independiente. Tal estudio, o sea la estilística del lenguaje como dis</w:t>
      </w:r>
      <w:r>
        <w:rPr>
          <w:rFonts w:ascii="Verdana" w:hAnsi="Verdana"/>
          <w:lang w:val="es-ES_tradnl"/>
        </w:rPr>
        <w:t>ciplina independiente, es posible y nec</w:t>
      </w:r>
      <w:r>
        <w:rPr>
          <w:rFonts w:ascii="Verdana" w:hAnsi="Verdana"/>
          <w:lang w:val="es-ES_tradnl"/>
        </w:rPr>
        <w:t>e</w:t>
      </w:r>
      <w:r>
        <w:rPr>
          <w:rFonts w:ascii="Verdana" w:hAnsi="Verdana"/>
          <w:lang w:val="es-ES_tradnl"/>
        </w:rPr>
        <w:t>sario. Pero este estudio sólo sería correcto y productivo fundado en una constante cons</w:t>
      </w:r>
      <w:r>
        <w:rPr>
          <w:rFonts w:ascii="Verdana" w:hAnsi="Verdana"/>
          <w:lang w:val="es-ES_tradnl"/>
        </w:rPr>
        <w:t>i</w:t>
      </w:r>
      <w:r>
        <w:rPr>
          <w:rFonts w:ascii="Verdana" w:hAnsi="Verdana"/>
          <w:lang w:val="es-ES_tradnl"/>
        </w:rPr>
        <w:t>deración de la naturaleza genérica de los estilos de la lengua, así como en un estudio preliminar de las clases de géneros discu</w:t>
      </w:r>
      <w:r>
        <w:rPr>
          <w:rFonts w:ascii="Verdana" w:hAnsi="Verdana"/>
          <w:lang w:val="es-ES_tradnl"/>
        </w:rPr>
        <w:t>rsivos. Hasta el momento la estilística de la le</w:t>
      </w:r>
      <w:r>
        <w:rPr>
          <w:rFonts w:ascii="Verdana" w:hAnsi="Verdana"/>
          <w:lang w:val="es-ES_tradnl"/>
        </w:rPr>
        <w:t>n</w:t>
      </w:r>
      <w:r>
        <w:rPr>
          <w:rFonts w:ascii="Verdana" w:hAnsi="Verdana"/>
          <w:lang w:val="es-ES_tradnl"/>
        </w:rPr>
        <w:t>gua carece de esta base. De ahí su debilidad. No existe una clasific</w:t>
      </w:r>
      <w:r>
        <w:rPr>
          <w:rFonts w:ascii="Verdana" w:hAnsi="Verdana"/>
          <w:lang w:val="es-ES_tradnl"/>
        </w:rPr>
        <w:t>a</w:t>
      </w:r>
      <w:r>
        <w:rPr>
          <w:rFonts w:ascii="Verdana" w:hAnsi="Verdana"/>
          <w:lang w:val="es-ES_tradnl"/>
        </w:rPr>
        <w:t>ción generalmente reconocida de los estilos de la lengua. Los autores de las clasificaciones infringen a m</w:t>
      </w:r>
      <w:r>
        <w:rPr>
          <w:rFonts w:ascii="Verdana" w:hAnsi="Verdana"/>
          <w:lang w:val="es-ES_tradnl"/>
        </w:rPr>
        <w:t>e</w:t>
      </w:r>
      <w:r>
        <w:rPr>
          <w:rFonts w:ascii="Verdana" w:hAnsi="Verdana"/>
          <w:lang w:val="es-ES_tradnl"/>
        </w:rPr>
        <w:t>nudo el requer</w:t>
      </w:r>
      <w:r>
        <w:rPr>
          <w:rFonts w:ascii="Verdana" w:hAnsi="Verdana"/>
          <w:lang w:val="es-ES_tradnl"/>
        </w:rPr>
        <w:t>i</w:t>
      </w:r>
      <w:r>
        <w:rPr>
          <w:rFonts w:ascii="Verdana" w:hAnsi="Verdana"/>
          <w:lang w:val="es-ES_tradnl"/>
        </w:rPr>
        <w:t>miento lógico pr</w:t>
      </w:r>
      <w:r>
        <w:rPr>
          <w:rFonts w:ascii="Verdana" w:hAnsi="Verdana"/>
          <w:lang w:val="es-ES_tradnl"/>
        </w:rPr>
        <w:t>incipal de la clasificación: la unidad de fundamento. Las clasif</w:t>
      </w:r>
      <w:r>
        <w:rPr>
          <w:rFonts w:ascii="Verdana" w:hAnsi="Verdana"/>
          <w:lang w:val="es-ES_tradnl"/>
        </w:rPr>
        <w:t>i</w:t>
      </w:r>
      <w:r>
        <w:rPr>
          <w:rFonts w:ascii="Verdana" w:hAnsi="Verdana"/>
          <w:lang w:val="es-ES_tradnl"/>
        </w:rPr>
        <w:t>caciones resultan ser extremadamente pobres e indiferenciadas. Por ejemplo, en la recién publicada gramática académica de la lengua rusa se encuentran especies estilíst</w:t>
      </w:r>
      <w:r>
        <w:rPr>
          <w:rFonts w:ascii="Verdana" w:hAnsi="Verdana"/>
          <w:lang w:val="es-ES_tradnl"/>
        </w:rPr>
        <w:t>i</w:t>
      </w:r>
      <w:r>
        <w:rPr>
          <w:rFonts w:ascii="Verdana" w:hAnsi="Verdana"/>
          <w:lang w:val="es-ES_tradnl"/>
        </w:rPr>
        <w:t>cas del ruso como: dis</w:t>
      </w:r>
      <w:r>
        <w:rPr>
          <w:rFonts w:ascii="Verdana" w:hAnsi="Verdana"/>
          <w:lang w:val="es-ES_tradnl"/>
        </w:rPr>
        <w:t>curso libresco, discurso popular, científico abstracto, científico té</w:t>
      </w:r>
      <w:r>
        <w:rPr>
          <w:rFonts w:ascii="Verdana" w:hAnsi="Verdana"/>
          <w:lang w:val="es-ES_tradnl"/>
        </w:rPr>
        <w:t>c</w:t>
      </w:r>
      <w:r>
        <w:rPr>
          <w:rFonts w:ascii="Verdana" w:hAnsi="Verdana"/>
          <w:lang w:val="es-ES_tradnl"/>
        </w:rPr>
        <w:t>nico, periodístico, oficial, cotidiano familiar, lenguaje popular vulgar. Junto con estos est</w:t>
      </w:r>
      <w:r>
        <w:rPr>
          <w:rFonts w:ascii="Verdana" w:hAnsi="Verdana"/>
          <w:lang w:val="es-ES_tradnl"/>
        </w:rPr>
        <w:t>i</w:t>
      </w:r>
      <w:r>
        <w:rPr>
          <w:rFonts w:ascii="Verdana" w:hAnsi="Verdana"/>
          <w:lang w:val="es-ES_tradnl"/>
        </w:rPr>
        <w:t>los de la lengua figuran, como subespecies estilísticas, las palabras dialectales, las ant</w:t>
      </w:r>
      <w:r>
        <w:rPr>
          <w:rFonts w:ascii="Verdana" w:hAnsi="Verdana"/>
          <w:lang w:val="es-ES_tradnl"/>
        </w:rPr>
        <w:t>i</w:t>
      </w:r>
      <w:r>
        <w:rPr>
          <w:rFonts w:ascii="Verdana" w:hAnsi="Verdana"/>
          <w:lang w:val="es-ES_tradnl"/>
        </w:rPr>
        <w:t>c</w:t>
      </w:r>
      <w:r>
        <w:rPr>
          <w:rFonts w:ascii="Verdana" w:hAnsi="Verdana"/>
          <w:lang w:val="es-ES_tradnl"/>
        </w:rPr>
        <w:t>uadas, las expresiones profesionales. Semejante clasificación de estilos es absolutame</w:t>
      </w:r>
      <w:r>
        <w:rPr>
          <w:rFonts w:ascii="Verdana" w:hAnsi="Verdana"/>
          <w:lang w:val="es-ES_tradnl"/>
        </w:rPr>
        <w:t>n</w:t>
      </w:r>
      <w:r>
        <w:rPr>
          <w:rFonts w:ascii="Verdana" w:hAnsi="Verdana"/>
          <w:lang w:val="es-ES_tradnl"/>
        </w:rPr>
        <w:t>te casual, y en su base están diferentes principios y fundamentos de la división por est</w:t>
      </w:r>
      <w:r>
        <w:rPr>
          <w:rFonts w:ascii="Verdana" w:hAnsi="Verdana"/>
          <w:lang w:val="es-ES_tradnl"/>
        </w:rPr>
        <w:t>i</w:t>
      </w:r>
      <w:r>
        <w:rPr>
          <w:rFonts w:ascii="Verdana" w:hAnsi="Verdana"/>
          <w:lang w:val="es-ES_tradnl"/>
        </w:rPr>
        <w:t>los. Además, esta clasificación es pobre y poco diferenciada.*</w:t>
      </w:r>
      <w:r>
        <w:rPr>
          <w:rFonts w:ascii="Verdana" w:hAnsi="Verdana"/>
          <w:vertAlign w:val="superscript"/>
          <w:lang w:val="es-ES_tradnl"/>
        </w:rPr>
        <w:t>a</w:t>
      </w:r>
      <w:r>
        <w:rPr>
          <w:rFonts w:ascii="Verdana" w:hAnsi="Verdana"/>
          <w:lang w:val="es-ES_tradnl"/>
        </w:rPr>
        <w:t xml:space="preserve"> Todo esto result</w:t>
      </w:r>
      <w:r>
        <w:rPr>
          <w:rFonts w:ascii="Verdana" w:hAnsi="Verdana"/>
          <w:lang w:val="es-ES_tradnl"/>
        </w:rPr>
        <w:t>a de una falta de co</w:t>
      </w:r>
      <w:r>
        <w:rPr>
          <w:rFonts w:ascii="Verdana" w:hAnsi="Verdana"/>
          <w:lang w:val="es-ES_tradnl"/>
        </w:rPr>
        <w:t>m</w:t>
      </w:r>
      <w:r>
        <w:rPr>
          <w:rFonts w:ascii="Verdana" w:hAnsi="Verdana"/>
          <w:lang w:val="es-ES_tradnl"/>
        </w:rPr>
        <w:t>prensión de la naturaleza genérica de los estilos. También influye la ausencia de una cl</w:t>
      </w:r>
      <w:r>
        <w:rPr>
          <w:rFonts w:ascii="Verdana" w:hAnsi="Verdana"/>
          <w:lang w:val="es-ES_tradnl"/>
        </w:rPr>
        <w:t>a</w:t>
      </w:r>
      <w:r>
        <w:rPr>
          <w:rFonts w:ascii="Verdana" w:hAnsi="Verdana"/>
          <w:lang w:val="es-ES_tradnl"/>
        </w:rPr>
        <w:t xml:space="preserve">sificación bien pensada de los géneros discursivos según las esferas de la praxis, así como de la distinción, muy importante para la estilística, </w:t>
      </w:r>
      <w:r>
        <w:rPr>
          <w:rFonts w:ascii="Verdana" w:hAnsi="Verdana"/>
          <w:lang w:val="es-ES_tradnl"/>
        </w:rPr>
        <w:t>entre géneros prim</w:t>
      </w:r>
      <w:r>
        <w:rPr>
          <w:rFonts w:ascii="Verdana" w:hAnsi="Verdana"/>
          <w:lang w:val="es-ES_tradnl"/>
        </w:rPr>
        <w:t>a</w:t>
      </w:r>
      <w:r>
        <w:rPr>
          <w:rFonts w:ascii="Verdana" w:hAnsi="Verdana"/>
          <w:lang w:val="es-ES_tradnl"/>
        </w:rPr>
        <w:t>rios y secu</w:t>
      </w:r>
      <w:r>
        <w:rPr>
          <w:rFonts w:ascii="Verdana" w:hAnsi="Verdana"/>
          <w:lang w:val="es-ES_tradnl"/>
        </w:rPr>
        <w:t>n</w:t>
      </w:r>
      <w:r>
        <w:rPr>
          <w:rFonts w:ascii="Verdana" w:hAnsi="Verdana"/>
          <w:lang w:val="es-ES_tradnl"/>
        </w:rPr>
        <w:t>darios.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 separación entre los estilos y los géneros se pone de manifiesto de una manera e</w:t>
      </w:r>
      <w:r>
        <w:rPr>
          <w:rFonts w:ascii="Verdana" w:hAnsi="Verdana"/>
          <w:lang w:val="es-ES_tradnl"/>
        </w:rPr>
        <w:t>s</w:t>
      </w:r>
      <w:r>
        <w:rPr>
          <w:rFonts w:ascii="Verdana" w:hAnsi="Verdana"/>
          <w:lang w:val="es-ES_tradnl"/>
        </w:rPr>
        <w:t>pecialmente nefasta en la elaboración de una serie de problemas hi</w:t>
      </w:r>
      <w:r>
        <w:rPr>
          <w:rFonts w:ascii="Verdana" w:hAnsi="Verdana"/>
          <w:lang w:val="es-ES_tradnl"/>
        </w:rPr>
        <w:t>s</w:t>
      </w:r>
      <w:r>
        <w:rPr>
          <w:rFonts w:ascii="Verdana" w:hAnsi="Verdana"/>
          <w:lang w:val="es-ES_tradnl"/>
        </w:rPr>
        <w:t>tóricos.</w:t>
      </w:r>
    </w:p>
    <w:p w:rsidR="00000000" w:rsidRDefault="005029A2">
      <w:pPr>
        <w:pStyle w:val="OmniPage2"/>
        <w:spacing w:line="260" w:lineRule="exact"/>
        <w:ind w:right="1" w:firstLine="284"/>
        <w:jc w:val="both"/>
        <w:rPr>
          <w:rFonts w:ascii="Verdana" w:hAnsi="Verdana"/>
          <w:vertAlign w:val="superscript"/>
          <w:lang w:val="es-ES_tradnl"/>
        </w:rPr>
      </w:pPr>
      <w:r>
        <w:rPr>
          <w:rFonts w:ascii="Verdana" w:hAnsi="Verdana"/>
          <w:lang w:val="es-ES_tradnl"/>
        </w:rPr>
        <w:t xml:space="preserve">Los cambios históricos en los estilos de la lengua están </w:t>
      </w:r>
      <w:r>
        <w:rPr>
          <w:rFonts w:ascii="Verdana" w:hAnsi="Verdana"/>
          <w:lang w:val="es-ES_tradnl"/>
        </w:rPr>
        <w:t>indisolublemente vinculados a los cambios de los géneros discursivos. La lengua literaria representa un sistema compl</w:t>
      </w:r>
      <w:r>
        <w:rPr>
          <w:rFonts w:ascii="Verdana" w:hAnsi="Verdana"/>
          <w:lang w:val="es-ES_tradnl"/>
        </w:rPr>
        <w:t>e</w:t>
      </w:r>
      <w:r>
        <w:rPr>
          <w:rFonts w:ascii="Verdana" w:hAnsi="Verdana"/>
          <w:lang w:val="es-ES_tradnl"/>
        </w:rPr>
        <w:t>jo y dinámico de estilos; su peso específico y sus inte</w:t>
      </w:r>
      <w:r>
        <w:rPr>
          <w:rFonts w:ascii="Verdana" w:hAnsi="Verdana"/>
          <w:lang w:val="es-ES_tradnl"/>
        </w:rPr>
        <w:t>r</w:t>
      </w:r>
      <w:r>
        <w:rPr>
          <w:rFonts w:ascii="Verdana" w:hAnsi="Verdana"/>
          <w:lang w:val="es-ES_tradnl"/>
        </w:rPr>
        <w:t>relaciones dentro del sistema de la lengua literaria se hallan en un cambio perman</w:t>
      </w:r>
      <w:r>
        <w:rPr>
          <w:rFonts w:ascii="Verdana" w:hAnsi="Verdana"/>
          <w:lang w:val="es-ES_tradnl"/>
        </w:rPr>
        <w:t>ente. La lengua de la literatura, que incl</w:t>
      </w:r>
      <w:r>
        <w:rPr>
          <w:rFonts w:ascii="Verdana" w:hAnsi="Verdana"/>
          <w:lang w:val="es-ES_tradnl"/>
        </w:rPr>
        <w:t>u</w:t>
      </w:r>
      <w:r>
        <w:rPr>
          <w:rFonts w:ascii="Verdana" w:hAnsi="Verdana"/>
          <w:lang w:val="es-ES_tradnl"/>
        </w:rPr>
        <w:t>ye también los estilos de la lengua no liter</w:t>
      </w:r>
      <w:r>
        <w:rPr>
          <w:rFonts w:ascii="Verdana" w:hAnsi="Verdana"/>
          <w:lang w:val="es-ES_tradnl"/>
        </w:rPr>
        <w:t>a</w:t>
      </w:r>
      <w:r>
        <w:rPr>
          <w:rFonts w:ascii="Verdana" w:hAnsi="Verdana"/>
          <w:lang w:val="es-ES_tradnl"/>
        </w:rPr>
        <w:t>ria, representa un sistema aún más complejo y organizado sobre otros fundamentos. Para compre</w:t>
      </w:r>
      <w:r>
        <w:rPr>
          <w:rFonts w:ascii="Verdana" w:hAnsi="Verdana"/>
          <w:lang w:val="es-ES_tradnl"/>
        </w:rPr>
        <w:t>n</w:t>
      </w:r>
      <w:r>
        <w:rPr>
          <w:rFonts w:ascii="Verdana" w:hAnsi="Verdana"/>
          <w:lang w:val="es-ES_tradnl"/>
        </w:rPr>
        <w:t>der la compleja dinámica histórica de estos sistemas, para pasar de una si</w:t>
      </w:r>
      <w:r>
        <w:rPr>
          <w:rFonts w:ascii="Verdana" w:hAnsi="Verdana"/>
          <w:lang w:val="es-ES_tradnl"/>
        </w:rPr>
        <w:t>mple (y generalmente superficial) de</w:t>
      </w:r>
      <w:r>
        <w:rPr>
          <w:rFonts w:ascii="Verdana" w:hAnsi="Verdana"/>
          <w:lang w:val="es-ES_tradnl"/>
        </w:rPr>
        <w:t>s</w:t>
      </w:r>
      <w:r>
        <w:rPr>
          <w:rFonts w:ascii="Verdana" w:hAnsi="Verdana"/>
          <w:lang w:val="es-ES_tradnl"/>
        </w:rPr>
        <w:t>cripción de los estilos existentes e inte</w:t>
      </w:r>
      <w:r>
        <w:rPr>
          <w:rFonts w:ascii="Verdana" w:hAnsi="Verdana"/>
          <w:lang w:val="es-ES_tradnl"/>
        </w:rPr>
        <w:t>r</w:t>
      </w:r>
      <w:r>
        <w:rPr>
          <w:rFonts w:ascii="Verdana" w:hAnsi="Verdana"/>
          <w:lang w:val="es-ES_tradnl"/>
        </w:rPr>
        <w:t>cambiables a una explicación histórica de tales cambios, hace falta una elaboración e</w:t>
      </w:r>
      <w:r>
        <w:rPr>
          <w:rFonts w:ascii="Verdana" w:hAnsi="Verdana"/>
          <w:lang w:val="es-ES_tradnl"/>
        </w:rPr>
        <w:t>s</w:t>
      </w:r>
      <w:r>
        <w:rPr>
          <w:rFonts w:ascii="Verdana" w:hAnsi="Verdana"/>
          <w:lang w:val="es-ES_tradnl"/>
        </w:rPr>
        <w:t>pecial de la historia de los géneros discursivos (y no sólo de los géneros secundarios, sin</w:t>
      </w:r>
      <w:r>
        <w:rPr>
          <w:rFonts w:ascii="Verdana" w:hAnsi="Verdana"/>
          <w:lang w:val="es-ES_tradnl"/>
        </w:rPr>
        <w:t>o también de los primarios), los que reflejan de una manera más inmediata, atenta y flexible todas las transformaciones de la vida s</w:t>
      </w:r>
      <w:r>
        <w:rPr>
          <w:rFonts w:ascii="Verdana" w:hAnsi="Verdana"/>
          <w:lang w:val="es-ES_tradnl"/>
        </w:rPr>
        <w:t>o</w:t>
      </w:r>
      <w:r>
        <w:rPr>
          <w:rFonts w:ascii="Verdana" w:hAnsi="Verdana"/>
          <w:lang w:val="es-ES_tradnl"/>
        </w:rPr>
        <w:t>cial. Los enunciados y sus tipos, es decir, los géneros discursivos, son correas de tran</w:t>
      </w:r>
      <w:r>
        <w:rPr>
          <w:rFonts w:ascii="Verdana" w:hAnsi="Verdana"/>
          <w:lang w:val="es-ES_tradnl"/>
        </w:rPr>
        <w:t>s</w:t>
      </w:r>
      <w:r>
        <w:rPr>
          <w:rFonts w:ascii="Verdana" w:hAnsi="Verdana"/>
          <w:lang w:val="es-ES_tradnl"/>
        </w:rPr>
        <w:t>misión entre la historia de la soc</w:t>
      </w:r>
      <w:r>
        <w:rPr>
          <w:rFonts w:ascii="Verdana" w:hAnsi="Verdana"/>
          <w:lang w:val="es-ES_tradnl"/>
        </w:rPr>
        <w:t>iedad y la historia de la lengua. Ni un solo fenómeno nuevo (fonético, léxico, de gramática) puede ser incluido en el sistema de la lengua sin pasar la larga y compleja. vía de la prueba de elaboración genérica.*</w:t>
      </w:r>
      <w:r>
        <w:rPr>
          <w:rFonts w:ascii="Verdana" w:hAnsi="Verdana"/>
          <w:vertAlign w:val="superscript"/>
          <w:lang w:val="es-ES_tradnl"/>
        </w:rPr>
        <w:t>b</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 xml:space="preserve">En cada época del desarrollo de la lengua </w:t>
      </w:r>
      <w:r>
        <w:rPr>
          <w:rFonts w:ascii="Verdana" w:hAnsi="Verdana"/>
          <w:lang w:val="es-ES_tradnl"/>
        </w:rPr>
        <w:t>literaria, son determinados gén</w:t>
      </w:r>
      <w:r>
        <w:rPr>
          <w:rFonts w:ascii="Verdana" w:hAnsi="Verdana"/>
          <w:lang w:val="es-ES_tradnl"/>
        </w:rPr>
        <w:t>e</w:t>
      </w:r>
      <w:r>
        <w:rPr>
          <w:rFonts w:ascii="Verdana" w:hAnsi="Verdana"/>
          <w:lang w:val="es-ES_tradnl"/>
        </w:rPr>
        <w:t>ros los que dan el tono, y éstos no sólo son géneros secundarios (literarios, periodísticos, científ</w:t>
      </w:r>
      <w:r>
        <w:rPr>
          <w:rFonts w:ascii="Verdana" w:hAnsi="Verdana"/>
          <w:lang w:val="es-ES_tradnl"/>
        </w:rPr>
        <w:t>i</w:t>
      </w:r>
      <w:r>
        <w:rPr>
          <w:rFonts w:ascii="Verdana" w:hAnsi="Verdana"/>
          <w:lang w:val="es-ES_tradnl"/>
        </w:rPr>
        <w:t>cos), sino también los primarios (ciertos tipos del diálogo oral: diálogos de salón, ínt</w:t>
      </w:r>
      <w:r>
        <w:rPr>
          <w:rFonts w:ascii="Verdana" w:hAnsi="Verdana"/>
          <w:lang w:val="es-ES_tradnl"/>
        </w:rPr>
        <w:t>i</w:t>
      </w:r>
      <w:r>
        <w:rPr>
          <w:rFonts w:ascii="Verdana" w:hAnsi="Verdana"/>
          <w:lang w:val="es-ES_tradnl"/>
        </w:rPr>
        <w:t>mos, de círculo, cotidianos y fami</w:t>
      </w:r>
      <w:r>
        <w:rPr>
          <w:rFonts w:ascii="Verdana" w:hAnsi="Verdana"/>
          <w:lang w:val="es-ES_tradnl"/>
        </w:rPr>
        <w:t>liares, sociopolíticos, filosóficos, etc.). Cualquier. exte</w:t>
      </w:r>
      <w:r>
        <w:rPr>
          <w:rFonts w:ascii="Verdana" w:hAnsi="Verdana"/>
          <w:lang w:val="es-ES_tradnl"/>
        </w:rPr>
        <w:t>n</w:t>
      </w:r>
      <w:r>
        <w:rPr>
          <w:rFonts w:ascii="Verdana" w:hAnsi="Verdana"/>
          <w:lang w:val="es-ES_tradnl"/>
        </w:rPr>
        <w:t>sión literaria por cuenta de diferentes estr</w:t>
      </w:r>
      <w:r>
        <w:rPr>
          <w:rFonts w:ascii="Verdana" w:hAnsi="Verdana"/>
          <w:lang w:val="es-ES_tradnl"/>
        </w:rPr>
        <w:t>a</w:t>
      </w:r>
      <w:r>
        <w:rPr>
          <w:rFonts w:ascii="Verdana" w:hAnsi="Verdana"/>
          <w:lang w:val="es-ES_tradnl"/>
        </w:rPr>
        <w:t xml:space="preserve">tos extraliterarios de la lengua nacional está </w:t>
      </w:r>
      <w:r>
        <w:rPr>
          <w:rFonts w:ascii="Verdana" w:hAnsi="Verdana"/>
          <w:lang w:val="es-ES_tradnl"/>
        </w:rPr>
        <w:lastRenderedPageBreak/>
        <w:t>relacionada inevitablemente con la penetración, en todos los géneros, de la lengua liter</w:t>
      </w:r>
      <w:r>
        <w:rPr>
          <w:rFonts w:ascii="Verdana" w:hAnsi="Verdana"/>
          <w:lang w:val="es-ES_tradnl"/>
        </w:rPr>
        <w:t>a</w:t>
      </w:r>
      <w:r>
        <w:rPr>
          <w:rFonts w:ascii="Verdana" w:hAnsi="Verdana"/>
          <w:lang w:val="es-ES_tradnl"/>
        </w:rPr>
        <w:t>ria (géneros li</w:t>
      </w:r>
      <w:r>
        <w:rPr>
          <w:rFonts w:ascii="Verdana" w:hAnsi="Verdana"/>
          <w:lang w:val="es-ES_tradnl"/>
        </w:rPr>
        <w:t>terarios, científicos, periodísticos, de conversación), de los nuevos proc</w:t>
      </w:r>
      <w:r>
        <w:rPr>
          <w:rFonts w:ascii="Verdana" w:hAnsi="Verdana"/>
          <w:lang w:val="es-ES_tradnl"/>
        </w:rPr>
        <w:t>e</w:t>
      </w:r>
      <w:r>
        <w:rPr>
          <w:rFonts w:ascii="Verdana" w:hAnsi="Verdana"/>
          <w:lang w:val="es-ES_tradnl"/>
        </w:rPr>
        <w:t>dimientos genéricos para estructurar una totalidad discursiva, para concluirla, para t</w:t>
      </w:r>
      <w:r>
        <w:rPr>
          <w:rFonts w:ascii="Verdana" w:hAnsi="Verdana"/>
          <w:lang w:val="es-ES_tradnl"/>
        </w:rPr>
        <w:t>o</w:t>
      </w:r>
      <w:r>
        <w:rPr>
          <w:rFonts w:ascii="Verdana" w:hAnsi="Verdana"/>
          <w:lang w:val="es-ES_tradnl"/>
        </w:rPr>
        <w:t>mar en cuenta al oyente o participante, etc., todo lo cual lleva a una mayor o menor restru</w:t>
      </w:r>
      <w:r>
        <w:rPr>
          <w:rFonts w:ascii="Verdana" w:hAnsi="Verdana"/>
          <w:lang w:val="es-ES_tradnl"/>
        </w:rPr>
        <w:t>c</w:t>
      </w:r>
      <w:r>
        <w:rPr>
          <w:rFonts w:ascii="Verdana" w:hAnsi="Verdana"/>
          <w:lang w:val="es-ES_tradnl"/>
        </w:rPr>
        <w:t>tu</w:t>
      </w:r>
      <w:r>
        <w:rPr>
          <w:rFonts w:ascii="Verdana" w:hAnsi="Verdana"/>
          <w:lang w:val="es-ES_tradnl"/>
        </w:rPr>
        <w:t>ración y renovación de los géneros discursivos. Al acudir a los correspondientes estr</w:t>
      </w:r>
      <w:r>
        <w:rPr>
          <w:rFonts w:ascii="Verdana" w:hAnsi="Verdana"/>
          <w:lang w:val="es-ES_tradnl"/>
        </w:rPr>
        <w:t>a</w:t>
      </w:r>
      <w:r>
        <w:rPr>
          <w:rFonts w:ascii="Verdana" w:hAnsi="Verdana"/>
          <w:lang w:val="es-ES_tradnl"/>
        </w:rPr>
        <w:t>tos no literarios de la lengua nacional, se recurre inevitablemente a los géneros discurs</w:t>
      </w:r>
      <w:r>
        <w:rPr>
          <w:rFonts w:ascii="Verdana" w:hAnsi="Verdana"/>
          <w:lang w:val="es-ES_tradnl"/>
        </w:rPr>
        <w:t>i</w:t>
      </w:r>
      <w:r>
        <w:rPr>
          <w:rFonts w:ascii="Verdana" w:hAnsi="Verdana"/>
          <w:lang w:val="es-ES_tradnl"/>
        </w:rPr>
        <w:t>vos en los que se .realizan los estratos. En su mayoría, éstos son diferentes ti</w:t>
      </w:r>
      <w:r>
        <w:rPr>
          <w:rFonts w:ascii="Verdana" w:hAnsi="Verdana"/>
          <w:lang w:val="es-ES_tradnl"/>
        </w:rPr>
        <w:t>pos de g</w:t>
      </w:r>
      <w:r>
        <w:rPr>
          <w:rFonts w:ascii="Verdana" w:hAnsi="Verdana"/>
          <w:lang w:val="es-ES_tradnl"/>
        </w:rPr>
        <w:t>é</w:t>
      </w:r>
      <w:r>
        <w:rPr>
          <w:rFonts w:ascii="Verdana" w:hAnsi="Verdana"/>
          <w:lang w:val="es-ES_tradnl"/>
        </w:rPr>
        <w:t>neros dialógico</w:t>
      </w:r>
      <w:r>
        <w:rPr>
          <w:rFonts w:ascii="Verdana" w:hAnsi="Verdana"/>
          <w:lang w:val="es-ES_tradnl"/>
        </w:rPr>
        <w:noBreakHyphen/>
        <w:t>coloquiales; de ahí resulta una dialogización, más o menos marcada, de los géneros secundarios, una debilitación de su composición monológica, una nueva pe</w:t>
      </w:r>
      <w:r>
        <w:rPr>
          <w:rFonts w:ascii="Verdana" w:hAnsi="Verdana"/>
          <w:lang w:val="es-ES_tradnl"/>
        </w:rPr>
        <w:t>r</w:t>
      </w:r>
      <w:r>
        <w:rPr>
          <w:rFonts w:ascii="Verdana" w:hAnsi="Verdana"/>
          <w:lang w:val="es-ES_tradnl"/>
        </w:rPr>
        <w:t>cepción del oyente como participante de la plát</w:t>
      </w:r>
      <w:r>
        <w:rPr>
          <w:rFonts w:ascii="Verdana" w:hAnsi="Verdana"/>
          <w:lang w:val="es-ES_tradnl"/>
        </w:rPr>
        <w:t>i</w:t>
      </w:r>
      <w:r>
        <w:rPr>
          <w:rFonts w:ascii="Verdana" w:hAnsi="Verdana"/>
          <w:lang w:val="es-ES_tradnl"/>
        </w:rPr>
        <w:t>ca, así como aparecen nueva</w:t>
      </w:r>
      <w:r>
        <w:rPr>
          <w:rFonts w:ascii="Verdana" w:hAnsi="Verdana"/>
          <w:lang w:val="es-ES_tradnl"/>
        </w:rPr>
        <w:t>s formas de concluir la totalidad, etc. Donde existe un estilo, existe un género. La trans</w:t>
      </w:r>
      <w:r>
        <w:rPr>
          <w:rFonts w:ascii="Verdana" w:hAnsi="Verdana"/>
          <w:lang w:val="es-ES_tradnl"/>
        </w:rPr>
        <w:t>i</w:t>
      </w:r>
      <w:r>
        <w:rPr>
          <w:rFonts w:ascii="Verdana" w:hAnsi="Verdana"/>
          <w:lang w:val="es-ES_tradnl"/>
        </w:rPr>
        <w:t>ción de un estilo de un género a otro no sólo cambia la entonación del estilo en las condiciones de un género que no le es propio, sino que destruye o renueva el gén</w:t>
      </w:r>
      <w:r>
        <w:rPr>
          <w:rFonts w:ascii="Verdana" w:hAnsi="Verdana"/>
          <w:lang w:val="es-ES_tradnl"/>
        </w:rPr>
        <w:t>ero mismo.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Así, pues, tanto los estilos individuales como aquellos que pertenecen a la lengua tienden hacia los géneros discursivos. Un estudio más o menos profundo y extenso de los géneros discursivos es absolutame</w:t>
      </w:r>
      <w:r>
        <w:rPr>
          <w:rFonts w:ascii="Verdana" w:hAnsi="Verdana"/>
          <w:lang w:val="es-ES_tradnl"/>
        </w:rPr>
        <w:t>n</w:t>
      </w:r>
      <w:r>
        <w:rPr>
          <w:rFonts w:ascii="Verdana" w:hAnsi="Verdana"/>
          <w:lang w:val="es-ES_tradnl"/>
        </w:rPr>
        <w:t>te indispensable para una elaboración pr</w:t>
      </w:r>
      <w:r>
        <w:rPr>
          <w:rFonts w:ascii="Verdana" w:hAnsi="Verdana"/>
          <w:lang w:val="es-ES_tradnl"/>
        </w:rPr>
        <w:t>oductiva de todos los problemas de la estilíst</w:t>
      </w:r>
      <w:r>
        <w:rPr>
          <w:rFonts w:ascii="Verdana" w:hAnsi="Verdana"/>
          <w:lang w:val="es-ES_tradnl"/>
        </w:rPr>
        <w:t>i</w:t>
      </w:r>
      <w:r>
        <w:rPr>
          <w:rFonts w:ascii="Verdana" w:hAnsi="Verdana"/>
          <w:lang w:val="es-ES_tradnl"/>
        </w:rPr>
        <w:t>ca.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Sin embargo, la cuestión metodológica general, que es de fondo, acerca de las rel</w:t>
      </w:r>
      <w:r>
        <w:rPr>
          <w:rFonts w:ascii="Verdana" w:hAnsi="Verdana"/>
          <w:lang w:val="es-ES_tradnl"/>
        </w:rPr>
        <w:t>a</w:t>
      </w:r>
      <w:r>
        <w:rPr>
          <w:rFonts w:ascii="Verdana" w:hAnsi="Verdana"/>
          <w:lang w:val="es-ES_tradnl"/>
        </w:rPr>
        <w:t>ciones que se establecen entre el léxico y la gramática, por un lado, y entre el léxico y la estilística, por otro, de</w:t>
      </w:r>
      <w:r>
        <w:rPr>
          <w:rFonts w:ascii="Verdana" w:hAnsi="Verdana"/>
          <w:lang w:val="es-ES_tradnl"/>
        </w:rPr>
        <w:t>s</w:t>
      </w:r>
      <w:r>
        <w:rPr>
          <w:rFonts w:ascii="Verdana" w:hAnsi="Verdana"/>
          <w:lang w:val="es-ES_tradnl"/>
        </w:rPr>
        <w:t>embo</w:t>
      </w:r>
      <w:r>
        <w:rPr>
          <w:rFonts w:ascii="Verdana" w:hAnsi="Verdana"/>
          <w:lang w:val="es-ES_tradnl"/>
        </w:rPr>
        <w:t>ca en el mismo problema del enunciado y de los géneros discursivos.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 gramática (y la lexicología) difiere considerablemente de la estilística (algunos i</w:t>
      </w:r>
      <w:r>
        <w:rPr>
          <w:rFonts w:ascii="Verdana" w:hAnsi="Verdana"/>
          <w:lang w:val="es-ES_tradnl"/>
        </w:rPr>
        <w:t>n</w:t>
      </w:r>
      <w:r>
        <w:rPr>
          <w:rFonts w:ascii="Verdana" w:hAnsi="Verdana"/>
          <w:lang w:val="es-ES_tradnl"/>
        </w:rPr>
        <w:t xml:space="preserve">clusive llegan a oponerla a la estilística), pero al mismo tiempo ninguna investigación acerca de la </w:t>
      </w:r>
      <w:r>
        <w:rPr>
          <w:rFonts w:ascii="Verdana" w:hAnsi="Verdana"/>
          <w:lang w:val="es-ES_tradnl"/>
        </w:rPr>
        <w:t>gramática (y aún más la gramática normativa) puede prescindir de las o</w:t>
      </w:r>
      <w:r>
        <w:rPr>
          <w:rFonts w:ascii="Verdana" w:hAnsi="Verdana"/>
          <w:lang w:val="es-ES_tradnl"/>
        </w:rPr>
        <w:t>b</w:t>
      </w:r>
      <w:r>
        <w:rPr>
          <w:rFonts w:ascii="Verdana" w:hAnsi="Verdana"/>
          <w:lang w:val="es-ES_tradnl"/>
        </w:rPr>
        <w:t>servaciones y digresiones estilísticas. En m</w:t>
      </w:r>
      <w:r>
        <w:rPr>
          <w:rFonts w:ascii="Verdana" w:hAnsi="Verdana"/>
          <w:lang w:val="es-ES_tradnl"/>
        </w:rPr>
        <w:t>u</w:t>
      </w:r>
      <w:r>
        <w:rPr>
          <w:rFonts w:ascii="Verdana" w:hAnsi="Verdana"/>
          <w:lang w:val="es-ES_tradnl"/>
        </w:rPr>
        <w:t>chos casos, la frontera entre la gramática y la estilística casi se borra. Existen fenómenos a los que unos investigadores relacionan con la</w:t>
      </w:r>
      <w:r>
        <w:rPr>
          <w:rFonts w:ascii="Verdana" w:hAnsi="Verdana"/>
          <w:lang w:val="es-ES_tradnl"/>
        </w:rPr>
        <w:t xml:space="preserve"> gramática y otros con la estilística, por ejemplo el si</w:t>
      </w:r>
      <w:r>
        <w:rPr>
          <w:rFonts w:ascii="Verdana" w:hAnsi="Verdana"/>
          <w:lang w:val="es-ES_tradnl"/>
        </w:rPr>
        <w:t>n</w:t>
      </w:r>
      <w:r>
        <w:rPr>
          <w:rFonts w:ascii="Verdana" w:hAnsi="Verdana"/>
          <w:lang w:val="es-ES_tradnl"/>
        </w:rPr>
        <w:t>tagma.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Se puede decir que la gramática y la estilística convergen y se bifurcan d</w:t>
      </w:r>
      <w:r>
        <w:rPr>
          <w:rFonts w:ascii="Verdana" w:hAnsi="Verdana"/>
          <w:lang w:val="es-ES_tradnl"/>
        </w:rPr>
        <w:t>e</w:t>
      </w:r>
      <w:r>
        <w:rPr>
          <w:rFonts w:ascii="Verdana" w:hAnsi="Verdana"/>
          <w:lang w:val="es-ES_tradnl"/>
        </w:rPr>
        <w:t>ntro de cualquier f</w:t>
      </w:r>
      <w:r>
        <w:rPr>
          <w:rFonts w:ascii="Verdana" w:hAnsi="Verdana"/>
          <w:lang w:val="es-ES_tradnl"/>
        </w:rPr>
        <w:t>e</w:t>
      </w:r>
      <w:r>
        <w:rPr>
          <w:rFonts w:ascii="Verdana" w:hAnsi="Verdana"/>
          <w:lang w:val="es-ES_tradnl"/>
        </w:rPr>
        <w:t xml:space="preserve">nómeno lingüístico concreto: si se analiza tan sólo dentro del sistema de la lengua, se trata de </w:t>
      </w:r>
      <w:r>
        <w:rPr>
          <w:rFonts w:ascii="Verdana" w:hAnsi="Verdana"/>
          <w:lang w:val="es-ES_tradnl"/>
        </w:rPr>
        <w:t>un fenómeno gramatical, pero si se anal</w:t>
      </w:r>
      <w:r>
        <w:rPr>
          <w:rFonts w:ascii="Verdana" w:hAnsi="Verdana"/>
          <w:lang w:val="es-ES_tradnl"/>
        </w:rPr>
        <w:t>i</w:t>
      </w:r>
      <w:r>
        <w:rPr>
          <w:rFonts w:ascii="Verdana" w:hAnsi="Verdana"/>
          <w:lang w:val="es-ES_tradnl"/>
        </w:rPr>
        <w:t>za dentro de la totalidad. de un enunciado individual o de un género discurs</w:t>
      </w:r>
      <w:r>
        <w:rPr>
          <w:rFonts w:ascii="Verdana" w:hAnsi="Verdana"/>
          <w:lang w:val="es-ES_tradnl"/>
        </w:rPr>
        <w:t>i</w:t>
      </w:r>
      <w:r>
        <w:rPr>
          <w:rFonts w:ascii="Verdana" w:hAnsi="Verdana"/>
          <w:lang w:val="es-ES_tradnl"/>
        </w:rPr>
        <w:t>vo, es un fenómeno de estilo. La misma selección de una forma gramatical determ</w:t>
      </w:r>
      <w:r>
        <w:rPr>
          <w:rFonts w:ascii="Verdana" w:hAnsi="Verdana"/>
          <w:lang w:val="es-ES_tradnl"/>
        </w:rPr>
        <w:t>i</w:t>
      </w:r>
      <w:r>
        <w:rPr>
          <w:rFonts w:ascii="Verdana" w:hAnsi="Verdana"/>
          <w:lang w:val="es-ES_tradnl"/>
        </w:rPr>
        <w:t xml:space="preserve">nada por el hablante es un acto de estilística. Pero estos </w:t>
      </w:r>
      <w:r>
        <w:rPr>
          <w:rFonts w:ascii="Verdana" w:hAnsi="Verdana"/>
          <w:lang w:val="es-ES_tradnl"/>
        </w:rPr>
        <w:t>dos puntos de vista sobre un mismo fenómeno concreto de la lengua no d</w:t>
      </w:r>
      <w:r>
        <w:rPr>
          <w:rFonts w:ascii="Verdana" w:hAnsi="Verdana"/>
          <w:lang w:val="es-ES_tradnl"/>
        </w:rPr>
        <w:t>e</w:t>
      </w:r>
      <w:r>
        <w:rPr>
          <w:rFonts w:ascii="Verdana" w:hAnsi="Verdana"/>
          <w:lang w:val="es-ES_tradnl"/>
        </w:rPr>
        <w:t>ben ser mutuamente impenetrables y no han de sustituir uno al otro de una manera mecán</w:t>
      </w:r>
      <w:r>
        <w:rPr>
          <w:rFonts w:ascii="Verdana" w:hAnsi="Verdana"/>
          <w:lang w:val="es-ES_tradnl"/>
        </w:rPr>
        <w:t>i</w:t>
      </w:r>
      <w:r>
        <w:rPr>
          <w:rFonts w:ascii="Verdana" w:hAnsi="Verdana"/>
          <w:lang w:val="es-ES_tradnl"/>
        </w:rPr>
        <w:t>ca, sino que deben combinarse orgánicamente (a pesar de una escisión metodológ</w:t>
      </w:r>
      <w:r>
        <w:rPr>
          <w:rFonts w:ascii="Verdana" w:hAnsi="Verdana"/>
          <w:lang w:val="es-ES_tradnl"/>
        </w:rPr>
        <w:t>i</w:t>
      </w:r>
      <w:r>
        <w:rPr>
          <w:rFonts w:ascii="Verdana" w:hAnsi="Verdana"/>
          <w:lang w:val="es-ES_tradnl"/>
        </w:rPr>
        <w:t xml:space="preserve">ca muy clara entre </w:t>
      </w:r>
      <w:r>
        <w:rPr>
          <w:rFonts w:ascii="Verdana" w:hAnsi="Verdana"/>
          <w:lang w:val="es-ES_tradnl"/>
        </w:rPr>
        <w:t>ambos) sobre la base de la unidad real del fenómeno lingüístico. Tan s</w:t>
      </w:r>
      <w:r>
        <w:rPr>
          <w:rFonts w:ascii="Verdana" w:hAnsi="Verdana"/>
          <w:lang w:val="es-ES_tradnl"/>
        </w:rPr>
        <w:t>ó</w:t>
      </w:r>
      <w:r>
        <w:rPr>
          <w:rFonts w:ascii="Verdana" w:hAnsi="Verdana"/>
          <w:lang w:val="es-ES_tradnl"/>
        </w:rPr>
        <w:t>lo una profunda comprensión de la naturaleza del enunciado y de las característ</w:t>
      </w:r>
      <w:r>
        <w:rPr>
          <w:rFonts w:ascii="Verdana" w:hAnsi="Verdana"/>
          <w:lang w:val="es-ES_tradnl"/>
        </w:rPr>
        <w:t>i</w:t>
      </w:r>
      <w:r>
        <w:rPr>
          <w:rFonts w:ascii="Verdana" w:hAnsi="Verdana"/>
          <w:lang w:val="es-ES_tradnl"/>
        </w:rPr>
        <w:t>cas de los géneros discursivos podría asegurar una sol</w:t>
      </w:r>
      <w:r>
        <w:rPr>
          <w:rFonts w:ascii="Verdana" w:hAnsi="Verdana"/>
          <w:lang w:val="es-ES_tradnl"/>
        </w:rPr>
        <w:t>u</w:t>
      </w:r>
      <w:r>
        <w:rPr>
          <w:rFonts w:ascii="Verdana" w:hAnsi="Verdana"/>
          <w:lang w:val="es-ES_tradnl"/>
        </w:rPr>
        <w:t>ción correcta de este complejo problema metodológi</w:t>
      </w:r>
      <w:r>
        <w:rPr>
          <w:rFonts w:ascii="Verdana" w:hAnsi="Verdana"/>
          <w:lang w:val="es-ES_tradnl"/>
        </w:rPr>
        <w:t>co.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El estudio de la naturaleza del enunciado y de los géneros discursivos tiene, a nue</w:t>
      </w:r>
      <w:r>
        <w:rPr>
          <w:rFonts w:ascii="Verdana" w:hAnsi="Verdana"/>
          <w:lang w:val="es-ES_tradnl"/>
        </w:rPr>
        <w:t>s</w:t>
      </w:r>
      <w:r>
        <w:rPr>
          <w:rFonts w:ascii="Verdana" w:hAnsi="Verdana"/>
          <w:lang w:val="es-ES_tradnl"/>
        </w:rPr>
        <w:t>tro parecer, una importancia fundamental para rebasar las nociones simplificadas ace</w:t>
      </w:r>
      <w:r>
        <w:rPr>
          <w:rFonts w:ascii="Verdana" w:hAnsi="Verdana"/>
          <w:lang w:val="es-ES_tradnl"/>
        </w:rPr>
        <w:t>r</w:t>
      </w:r>
      <w:r>
        <w:rPr>
          <w:rFonts w:ascii="Verdana" w:hAnsi="Verdana"/>
          <w:lang w:val="es-ES_tradnl"/>
        </w:rPr>
        <w:t xml:space="preserve">ca de la vida discursiva, acerca de la llamada "corriente del discurso", acerca de </w:t>
      </w:r>
      <w:r>
        <w:rPr>
          <w:rFonts w:ascii="Verdana" w:hAnsi="Verdana"/>
          <w:lang w:val="es-ES_tradnl"/>
        </w:rPr>
        <w:t>la comunic</w:t>
      </w:r>
      <w:r>
        <w:rPr>
          <w:rFonts w:ascii="Verdana" w:hAnsi="Verdana"/>
          <w:lang w:val="es-ES_tradnl"/>
        </w:rPr>
        <w:t>a</w:t>
      </w:r>
      <w:r>
        <w:rPr>
          <w:rFonts w:ascii="Verdana" w:hAnsi="Verdana"/>
          <w:lang w:val="es-ES_tradnl"/>
        </w:rPr>
        <w:t xml:space="preserve">ción, etc., que persisten aún en la lingüística soviética. Es más, el estudio del enunciado como de una </w:t>
      </w:r>
      <w:r>
        <w:rPr>
          <w:rFonts w:ascii="Verdana" w:hAnsi="Verdana"/>
          <w:i/>
          <w:lang w:val="es-ES_tradnl"/>
        </w:rPr>
        <w:t>unidad real de la comunic</w:t>
      </w:r>
      <w:r>
        <w:rPr>
          <w:rFonts w:ascii="Verdana" w:hAnsi="Verdana"/>
          <w:i/>
          <w:lang w:val="es-ES_tradnl"/>
        </w:rPr>
        <w:t>a</w:t>
      </w:r>
      <w:r>
        <w:rPr>
          <w:rFonts w:ascii="Verdana" w:hAnsi="Verdana"/>
          <w:i/>
          <w:lang w:val="es-ES_tradnl"/>
        </w:rPr>
        <w:t xml:space="preserve">ción discursiva </w:t>
      </w:r>
      <w:r>
        <w:rPr>
          <w:rFonts w:ascii="Verdana" w:hAnsi="Verdana"/>
          <w:lang w:val="es-ES_tradnl"/>
        </w:rPr>
        <w:t xml:space="preserve">permitirá comprender de una manera más correcta la naturaleza de las </w:t>
      </w:r>
      <w:r>
        <w:rPr>
          <w:rFonts w:ascii="Verdana" w:hAnsi="Verdana"/>
          <w:i/>
          <w:lang w:val="es-ES_tradnl"/>
        </w:rPr>
        <w:t xml:space="preserve">unidades de la lengua </w:t>
      </w:r>
      <w:r>
        <w:rPr>
          <w:rFonts w:ascii="Verdana" w:hAnsi="Verdana"/>
          <w:lang w:val="es-ES_tradnl"/>
        </w:rPr>
        <w:t>(como si</w:t>
      </w:r>
      <w:r>
        <w:rPr>
          <w:rFonts w:ascii="Verdana" w:hAnsi="Verdana"/>
          <w:lang w:val="es-ES_tradnl"/>
        </w:rPr>
        <w:t>stema), que son la palabra y la oración.</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Pasemos a este problema más general.</w:t>
      </w:r>
    </w:p>
    <w:p w:rsidR="00000000" w:rsidRDefault="005029A2">
      <w:pPr>
        <w:pStyle w:val="OmniPage2"/>
        <w:spacing w:line="260" w:lineRule="exact"/>
        <w:ind w:right="1" w:firstLine="284"/>
        <w:jc w:val="both"/>
        <w:rPr>
          <w:rFonts w:ascii="Verdana" w:hAnsi="Verdana"/>
          <w:lang w:val="es-ES_tradnl"/>
        </w:rPr>
      </w:pPr>
    </w:p>
    <w:p w:rsidR="00000000" w:rsidRDefault="005029A2">
      <w:pPr>
        <w:pStyle w:val="OmniPage2"/>
        <w:spacing w:line="260" w:lineRule="exact"/>
        <w:ind w:right="1" w:firstLine="284"/>
        <w:jc w:val="both"/>
        <w:rPr>
          <w:rFonts w:ascii="Verdana" w:hAnsi="Verdana"/>
          <w:lang w:val="es-ES_tradnl"/>
        </w:rPr>
      </w:pPr>
    </w:p>
    <w:p w:rsidR="00000000" w:rsidRDefault="005029A2">
      <w:pPr>
        <w:pStyle w:val="OmniPage2"/>
        <w:spacing w:line="260" w:lineRule="exact"/>
        <w:ind w:left="426" w:right="1" w:hanging="426"/>
        <w:jc w:val="both"/>
        <w:rPr>
          <w:rFonts w:ascii="Verdana" w:hAnsi="Verdana"/>
          <w:b/>
          <w:bCs/>
          <w:sz w:val="22"/>
          <w:lang w:val="es-ES_tradnl"/>
        </w:rPr>
      </w:pPr>
      <w:r>
        <w:rPr>
          <w:rFonts w:ascii="Verdana" w:hAnsi="Verdana"/>
          <w:b/>
          <w:bCs/>
          <w:sz w:val="22"/>
          <w:lang w:val="es-ES_tradnl"/>
        </w:rPr>
        <w:lastRenderedPageBreak/>
        <w:t>2.  EL ENUNCIADO COMO UNIDAD DE LA COMUNICACIÓN DISCURSIVA. DIFERENCIA ENTRE ESTA UNIDAD Y LAS UNIDADES DE LA LENGUA (PALABRA Y ORACIÓN)</w:t>
      </w:r>
    </w:p>
    <w:p w:rsidR="00000000" w:rsidRDefault="005029A2">
      <w:pPr>
        <w:spacing w:line="260" w:lineRule="exact"/>
        <w:ind w:right="1" w:firstLine="284"/>
        <w:jc w:val="both"/>
        <w:rPr>
          <w:rFonts w:ascii="Verdana" w:hAnsi="Verdana"/>
          <w:lang w:val="es-ES_tradnl"/>
        </w:rPr>
      </w:pPr>
    </w:p>
    <w:p w:rsidR="00000000" w:rsidRDefault="005029A2">
      <w:pPr>
        <w:spacing w:line="260" w:lineRule="exact"/>
        <w:ind w:right="1" w:firstLine="284"/>
        <w:jc w:val="both"/>
        <w:rPr>
          <w:rFonts w:ascii="Verdana" w:hAnsi="Verdana"/>
          <w:lang w:val="es-ES_tradnl"/>
        </w:rPr>
      </w:pPr>
    </w:p>
    <w:p w:rsidR="00000000" w:rsidRDefault="005029A2">
      <w:pPr>
        <w:pStyle w:val="OmniPage4"/>
        <w:spacing w:line="260" w:lineRule="exact"/>
        <w:ind w:right="1" w:firstLine="284"/>
        <w:jc w:val="both"/>
        <w:rPr>
          <w:rFonts w:ascii="Verdana" w:hAnsi="Verdana"/>
          <w:lang w:val="es-ES_tradnl"/>
        </w:rPr>
      </w:pPr>
      <w:r>
        <w:rPr>
          <w:rFonts w:ascii="Verdana" w:hAnsi="Verdana"/>
          <w:lang w:val="es-ES_tradnl"/>
        </w:rPr>
        <w:t>La lingüística del siglo XIX, comenza</w:t>
      </w:r>
      <w:r>
        <w:rPr>
          <w:rFonts w:ascii="Verdana" w:hAnsi="Verdana"/>
          <w:lang w:val="es-ES_tradnl"/>
        </w:rPr>
        <w:t>ndo por Wilhelm von Humboldt, sin negar la fu</w:t>
      </w:r>
      <w:r>
        <w:rPr>
          <w:rFonts w:ascii="Verdana" w:hAnsi="Verdana"/>
          <w:lang w:val="es-ES_tradnl"/>
        </w:rPr>
        <w:t>n</w:t>
      </w:r>
      <w:r>
        <w:rPr>
          <w:rFonts w:ascii="Verdana" w:hAnsi="Verdana"/>
          <w:lang w:val="es-ES_tradnl"/>
        </w:rPr>
        <w:t>ción comunicativa de la lengua, la dejaba de lado como algo accesorio; en el primer pl</w:t>
      </w:r>
      <w:r>
        <w:rPr>
          <w:rFonts w:ascii="Verdana" w:hAnsi="Verdana"/>
          <w:lang w:val="es-ES_tradnl"/>
        </w:rPr>
        <w:t>a</w:t>
      </w:r>
      <w:r>
        <w:rPr>
          <w:rFonts w:ascii="Verdana" w:hAnsi="Verdana"/>
          <w:lang w:val="es-ES_tradnl"/>
        </w:rPr>
        <w:t xml:space="preserve">no estaba la función de la generación del pensamiento </w:t>
      </w:r>
      <w:r>
        <w:rPr>
          <w:rFonts w:ascii="Verdana" w:hAnsi="Verdana"/>
          <w:i/>
          <w:lang w:val="es-ES_tradnl"/>
        </w:rPr>
        <w:t>independientemente de la com</w:t>
      </w:r>
      <w:r>
        <w:rPr>
          <w:rFonts w:ascii="Verdana" w:hAnsi="Verdana"/>
          <w:i/>
          <w:lang w:val="es-ES_tradnl"/>
        </w:rPr>
        <w:t>u</w:t>
      </w:r>
      <w:r>
        <w:rPr>
          <w:rFonts w:ascii="Verdana" w:hAnsi="Verdana"/>
          <w:i/>
          <w:lang w:val="es-ES_tradnl"/>
        </w:rPr>
        <w:t xml:space="preserve">nicación </w:t>
      </w:r>
      <w:r>
        <w:rPr>
          <w:rFonts w:ascii="Verdana" w:hAnsi="Verdana"/>
          <w:lang w:val="es-ES_tradnl"/>
        </w:rPr>
        <w:t xml:space="preserve">Una famosa fórmula de Humboldt </w:t>
      </w:r>
      <w:r>
        <w:rPr>
          <w:rFonts w:ascii="Verdana" w:hAnsi="Verdana"/>
          <w:lang w:val="es-ES_tradnl"/>
        </w:rPr>
        <w:t>reza así: "Sin tocar la necesidad de la comun</w:t>
      </w:r>
      <w:r>
        <w:rPr>
          <w:rFonts w:ascii="Verdana" w:hAnsi="Verdana"/>
          <w:lang w:val="es-ES_tradnl"/>
        </w:rPr>
        <w:t>i</w:t>
      </w:r>
      <w:r>
        <w:rPr>
          <w:rFonts w:ascii="Verdana" w:hAnsi="Verdana"/>
          <w:lang w:val="es-ES_tradnl"/>
        </w:rPr>
        <w:t>cación entre la humanidad, la lengua hubiese sido una condición necesaria del pens</w:t>
      </w:r>
      <w:r>
        <w:rPr>
          <w:rFonts w:ascii="Verdana" w:hAnsi="Verdana"/>
          <w:lang w:val="es-ES_tradnl"/>
        </w:rPr>
        <w:t>a</w:t>
      </w:r>
      <w:r>
        <w:rPr>
          <w:rFonts w:ascii="Verdana" w:hAnsi="Verdana"/>
          <w:lang w:val="es-ES_tradnl"/>
        </w:rPr>
        <w:t>miento del hombre, incluso en su eterna soledad".*</w:t>
      </w:r>
      <w:r>
        <w:rPr>
          <w:rFonts w:ascii="Verdana" w:hAnsi="Verdana"/>
          <w:vertAlign w:val="superscript"/>
          <w:lang w:val="es-ES_tradnl"/>
        </w:rPr>
        <w:t>c</w:t>
      </w:r>
      <w:r>
        <w:rPr>
          <w:rFonts w:ascii="Verdana" w:hAnsi="Verdana"/>
          <w:lang w:val="es-ES_tradnl"/>
        </w:rPr>
        <w:t xml:space="preserve"> Otros investigadores, por eje</w:t>
      </w:r>
      <w:r>
        <w:rPr>
          <w:rFonts w:ascii="Verdana" w:hAnsi="Verdana"/>
          <w:lang w:val="es-ES_tradnl"/>
        </w:rPr>
        <w:t>m</w:t>
      </w:r>
      <w:r>
        <w:rPr>
          <w:rFonts w:ascii="Verdana" w:hAnsi="Verdana"/>
          <w:lang w:val="es-ES_tradnl"/>
        </w:rPr>
        <w:t>plo, los seguidores de Vossler, dieron la pri</w:t>
      </w:r>
      <w:r>
        <w:rPr>
          <w:rFonts w:ascii="Verdana" w:hAnsi="Verdana"/>
          <w:lang w:val="es-ES_tradnl"/>
        </w:rPr>
        <w:t>ncipal importancia a la llamada función expr</w:t>
      </w:r>
      <w:r>
        <w:rPr>
          <w:rFonts w:ascii="Verdana" w:hAnsi="Verdana"/>
          <w:lang w:val="es-ES_tradnl"/>
        </w:rPr>
        <w:t>e</w:t>
      </w:r>
      <w:r>
        <w:rPr>
          <w:rFonts w:ascii="Verdana" w:hAnsi="Verdana"/>
          <w:lang w:val="es-ES_tradnl"/>
        </w:rPr>
        <w:t>siva. A pesar de las diferencias en el enfoque de esta función entre varios teóricos, su ese</w:t>
      </w:r>
      <w:r>
        <w:rPr>
          <w:rFonts w:ascii="Verdana" w:hAnsi="Verdana"/>
          <w:lang w:val="es-ES_tradnl"/>
        </w:rPr>
        <w:t>n</w:t>
      </w:r>
      <w:r>
        <w:rPr>
          <w:rFonts w:ascii="Verdana" w:hAnsi="Verdana"/>
          <w:lang w:val="es-ES_tradnl"/>
        </w:rPr>
        <w:t>cia se reduce a la expresión del mundo individual del hablante. El lenguaje se deduce de la n</w:t>
      </w:r>
      <w:r>
        <w:rPr>
          <w:rFonts w:ascii="Verdana" w:hAnsi="Verdana"/>
          <w:lang w:val="es-ES_tradnl"/>
        </w:rPr>
        <w:t>e</w:t>
      </w:r>
      <w:r>
        <w:rPr>
          <w:rFonts w:ascii="Verdana" w:hAnsi="Verdana"/>
          <w:lang w:val="es-ES_tradnl"/>
        </w:rPr>
        <w:t>cesidad del hombre de ex</w:t>
      </w:r>
      <w:r>
        <w:rPr>
          <w:rFonts w:ascii="Verdana" w:hAnsi="Verdana"/>
          <w:lang w:val="es-ES_tradnl"/>
        </w:rPr>
        <w:t>presarse y objetivarse a sí mismo. La esencia del lenguaje, en una u otra forma, por una u otra vía, se restringe a la creatividad espiritual del indiv</w:t>
      </w:r>
      <w:r>
        <w:rPr>
          <w:rFonts w:ascii="Verdana" w:hAnsi="Verdana"/>
          <w:lang w:val="es-ES_tradnl"/>
        </w:rPr>
        <w:t>i</w:t>
      </w:r>
      <w:r>
        <w:rPr>
          <w:rFonts w:ascii="Verdana" w:hAnsi="Verdana"/>
          <w:lang w:val="es-ES_tradnl"/>
        </w:rPr>
        <w:t>duo. Se propusieron y continúan proponiéndose otros enfoques de las funciones del le</w:t>
      </w:r>
      <w:r>
        <w:rPr>
          <w:rFonts w:ascii="Verdana" w:hAnsi="Verdana"/>
          <w:lang w:val="es-ES_tradnl"/>
        </w:rPr>
        <w:t>n</w:t>
      </w:r>
      <w:r>
        <w:rPr>
          <w:rFonts w:ascii="Verdana" w:hAnsi="Verdana"/>
          <w:lang w:val="es-ES_tradnl"/>
        </w:rPr>
        <w:t xml:space="preserve">guaje, pero lo más </w:t>
      </w:r>
      <w:r>
        <w:rPr>
          <w:rFonts w:ascii="Verdana" w:hAnsi="Verdana"/>
          <w:lang w:val="es-ES_tradnl"/>
        </w:rPr>
        <w:t>característico de todos sigue siendo el hecho de que se sube</w:t>
      </w:r>
      <w:r>
        <w:rPr>
          <w:rFonts w:ascii="Verdana" w:hAnsi="Verdana"/>
          <w:lang w:val="es-ES_tradnl"/>
        </w:rPr>
        <w:t>s</w:t>
      </w:r>
      <w:r>
        <w:rPr>
          <w:rFonts w:ascii="Verdana" w:hAnsi="Verdana"/>
          <w:lang w:val="es-ES_tradnl"/>
        </w:rPr>
        <w:t>tima, si no se desvaloriza por completo, la función comunicativa de la lengua que se analiza de</w:t>
      </w:r>
      <w:r>
        <w:rPr>
          <w:rFonts w:ascii="Verdana" w:hAnsi="Verdana"/>
          <w:lang w:val="es-ES_tradnl"/>
        </w:rPr>
        <w:t>s</w:t>
      </w:r>
      <w:r>
        <w:rPr>
          <w:rFonts w:ascii="Verdana" w:hAnsi="Verdana"/>
          <w:lang w:val="es-ES_tradnl"/>
        </w:rPr>
        <w:t>de el punto de vista del hablante, como si hablase solo sin una forz</w:t>
      </w:r>
      <w:r>
        <w:rPr>
          <w:rFonts w:ascii="Verdana" w:hAnsi="Verdana"/>
          <w:lang w:val="es-ES_tradnl"/>
        </w:rPr>
        <w:t>o</w:t>
      </w:r>
      <w:r>
        <w:rPr>
          <w:rFonts w:ascii="Verdana" w:hAnsi="Verdana"/>
          <w:lang w:val="es-ES_tradnl"/>
        </w:rPr>
        <w:t>sa relación con otros pa</w:t>
      </w:r>
      <w:r>
        <w:rPr>
          <w:rFonts w:ascii="Verdana" w:hAnsi="Verdana"/>
          <w:lang w:val="es-ES_tradnl"/>
        </w:rPr>
        <w:t>r</w:t>
      </w:r>
      <w:r>
        <w:rPr>
          <w:rFonts w:ascii="Verdana" w:hAnsi="Verdana"/>
          <w:lang w:val="es-ES_tradnl"/>
        </w:rPr>
        <w:t>ticip</w:t>
      </w:r>
      <w:r>
        <w:rPr>
          <w:rFonts w:ascii="Verdana" w:hAnsi="Verdana"/>
          <w:lang w:val="es-ES_tradnl"/>
        </w:rPr>
        <w:t>antes de la comunicación discursiva. Si el papel del otro se ha tomado en cuenta ha sido únicamente en función de ser un oyente pasivo a quien tan sólo se le asigna el papel de comprender al hablante. Desde este punto de vista, el enunciado tie</w:t>
      </w:r>
      <w:r>
        <w:rPr>
          <w:rFonts w:ascii="Verdana" w:hAnsi="Verdana"/>
          <w:lang w:val="es-ES_tradnl"/>
        </w:rPr>
        <w:t>n</w:t>
      </w:r>
      <w:r>
        <w:rPr>
          <w:rFonts w:ascii="Verdana" w:hAnsi="Verdana"/>
          <w:lang w:val="es-ES_tradnl"/>
        </w:rPr>
        <w:t>de hacia su</w:t>
      </w:r>
      <w:r>
        <w:rPr>
          <w:rFonts w:ascii="Verdana" w:hAnsi="Verdana"/>
          <w:lang w:val="es-ES_tradnl"/>
        </w:rPr>
        <w:t xml:space="preserve"> objeto (es decir, hacia su contenido y hacia el enunciado mismo). La lengua, en real</w:t>
      </w:r>
      <w:r>
        <w:rPr>
          <w:rFonts w:ascii="Verdana" w:hAnsi="Verdana"/>
          <w:lang w:val="es-ES_tradnl"/>
        </w:rPr>
        <w:t>i</w:t>
      </w:r>
      <w:r>
        <w:rPr>
          <w:rFonts w:ascii="Verdana" w:hAnsi="Verdana"/>
          <w:lang w:val="es-ES_tradnl"/>
        </w:rPr>
        <w:t xml:space="preserve">dad. tan sólo requiere al hablante </w:t>
      </w:r>
      <w:r>
        <w:rPr>
          <w:rFonts w:ascii="Verdana" w:hAnsi="Verdana"/>
          <w:lang w:val="es-ES_tradnl"/>
        </w:rPr>
        <w:noBreakHyphen/>
        <w:t>un hablante</w:t>
      </w:r>
      <w:r>
        <w:rPr>
          <w:rFonts w:ascii="Verdana" w:hAnsi="Verdana"/>
          <w:lang w:val="es-ES_tradnl"/>
        </w:rPr>
        <w:noBreakHyphen/>
        <w:t xml:space="preserve"> y al objeto de su discurso, y si la lengua simultáneamente puede utilizarse como medio de comunicación, ésta es su funció</w:t>
      </w:r>
      <w:r>
        <w:rPr>
          <w:rFonts w:ascii="Verdana" w:hAnsi="Verdana"/>
          <w:lang w:val="es-ES_tradnl"/>
        </w:rPr>
        <w:t>n acc</w:t>
      </w:r>
      <w:r>
        <w:rPr>
          <w:rFonts w:ascii="Verdana" w:hAnsi="Verdana"/>
          <w:lang w:val="es-ES_tradnl"/>
        </w:rPr>
        <w:t>e</w:t>
      </w:r>
      <w:r>
        <w:rPr>
          <w:rFonts w:ascii="Verdana" w:hAnsi="Verdana"/>
          <w:lang w:val="es-ES_tradnl"/>
        </w:rPr>
        <w:t>soria que no toca su esencia. La c</w:t>
      </w:r>
      <w:r>
        <w:rPr>
          <w:rFonts w:ascii="Verdana" w:hAnsi="Verdana"/>
          <w:lang w:val="es-ES_tradnl"/>
        </w:rPr>
        <w:t>o</w:t>
      </w:r>
      <w:r>
        <w:rPr>
          <w:rFonts w:ascii="Verdana" w:hAnsi="Verdana"/>
          <w:lang w:val="es-ES_tradnl"/>
        </w:rPr>
        <w:t>lectividad lingüística, la pluralidad de los hablantes no puede, por supuesto. ser ignorada, pero en la defin</w:t>
      </w:r>
      <w:r>
        <w:rPr>
          <w:rFonts w:ascii="Verdana" w:hAnsi="Verdana"/>
          <w:lang w:val="es-ES_tradnl"/>
        </w:rPr>
        <w:t>i</w:t>
      </w:r>
      <w:r>
        <w:rPr>
          <w:rFonts w:ascii="Verdana" w:hAnsi="Verdana"/>
          <w:lang w:val="es-ES_tradnl"/>
        </w:rPr>
        <w:t>ción de la esencia de la lengua esta realidad resulta ser innecesaria y no determina la naturaleza de len</w:t>
      </w:r>
      <w:r>
        <w:rPr>
          <w:rFonts w:ascii="Verdana" w:hAnsi="Verdana"/>
          <w:lang w:val="es-ES_tradnl"/>
        </w:rPr>
        <w:t>guaje. A veces, la c</w:t>
      </w:r>
      <w:r>
        <w:rPr>
          <w:rFonts w:ascii="Verdana" w:hAnsi="Verdana"/>
          <w:lang w:val="es-ES_tradnl"/>
        </w:rPr>
        <w:t>o</w:t>
      </w:r>
      <w:r>
        <w:rPr>
          <w:rFonts w:ascii="Verdana" w:hAnsi="Verdana"/>
          <w:lang w:val="es-ES_tradnl"/>
        </w:rPr>
        <w:t>lectividad lingüística se contempla como una especie de personalidad colect</w:t>
      </w:r>
      <w:r>
        <w:rPr>
          <w:rFonts w:ascii="Verdana" w:hAnsi="Verdana"/>
          <w:lang w:val="es-ES_tradnl"/>
        </w:rPr>
        <w:t>i</w:t>
      </w:r>
      <w:r>
        <w:rPr>
          <w:rFonts w:ascii="Verdana" w:hAnsi="Verdana"/>
          <w:lang w:val="es-ES_tradnl"/>
        </w:rPr>
        <w:t>va, "espíritu del pueblo", etc. y se le atribuye una enorme importancia (por ejemplo, e</w:t>
      </w:r>
      <w:r>
        <w:rPr>
          <w:rFonts w:ascii="Verdana" w:hAnsi="Verdana"/>
          <w:lang w:val="es-ES_tradnl"/>
        </w:rPr>
        <w:t>n</w:t>
      </w:r>
      <w:r>
        <w:rPr>
          <w:rFonts w:ascii="Verdana" w:hAnsi="Verdana"/>
          <w:lang w:val="es-ES_tradnl"/>
        </w:rPr>
        <w:t>tre los adeptos de la "psicología de los pueblos"), pero inclusive en e</w:t>
      </w:r>
      <w:r>
        <w:rPr>
          <w:rFonts w:ascii="Verdana" w:hAnsi="Verdana"/>
          <w:lang w:val="es-ES_tradnl"/>
        </w:rPr>
        <w:t>ste caso la pluralidad de los habla</w:t>
      </w:r>
      <w:r>
        <w:rPr>
          <w:rFonts w:ascii="Verdana" w:hAnsi="Verdana"/>
          <w:lang w:val="es-ES_tradnl"/>
        </w:rPr>
        <w:t>n</w:t>
      </w:r>
      <w:r>
        <w:rPr>
          <w:rFonts w:ascii="Verdana" w:hAnsi="Verdana"/>
          <w:lang w:val="es-ES_tradnl"/>
        </w:rPr>
        <w:t>tes que son otros en relación con cada hablante determinado, carece de i</w:t>
      </w:r>
      <w:r>
        <w:rPr>
          <w:rFonts w:ascii="Verdana" w:hAnsi="Verdana"/>
          <w:lang w:val="es-ES_tradnl"/>
        </w:rPr>
        <w:t>m</w:t>
      </w:r>
      <w:r>
        <w:rPr>
          <w:rFonts w:ascii="Verdana" w:hAnsi="Verdana"/>
          <w:lang w:val="es-ES_tradnl"/>
        </w:rPr>
        <w:t>portancia.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En la lingüística hasta ahora persisten tales ficciones como el "oyente" y "el que co</w:t>
      </w:r>
      <w:r>
        <w:rPr>
          <w:rFonts w:ascii="Verdana" w:hAnsi="Verdana"/>
          <w:lang w:val="es-ES_tradnl"/>
        </w:rPr>
        <w:t>m</w:t>
      </w:r>
      <w:r>
        <w:rPr>
          <w:rFonts w:ascii="Verdana" w:hAnsi="Verdana"/>
          <w:lang w:val="es-ES_tradnl"/>
        </w:rPr>
        <w:t>prende" (los compañeros del "hablante"), la "corri</w:t>
      </w:r>
      <w:r>
        <w:rPr>
          <w:rFonts w:ascii="Verdana" w:hAnsi="Verdana"/>
          <w:lang w:val="es-ES_tradnl"/>
        </w:rPr>
        <w:t>ente discursiva única", etc. Estas fi</w:t>
      </w:r>
      <w:r>
        <w:rPr>
          <w:rFonts w:ascii="Verdana" w:hAnsi="Verdana"/>
          <w:lang w:val="es-ES_tradnl"/>
        </w:rPr>
        <w:t>c</w:t>
      </w:r>
      <w:r>
        <w:rPr>
          <w:rFonts w:ascii="Verdana" w:hAnsi="Verdana"/>
          <w:lang w:val="es-ES_tradnl"/>
        </w:rPr>
        <w:t>ciones dan un concepto absolutamente distorsionado del pr</w:t>
      </w:r>
      <w:r>
        <w:rPr>
          <w:rFonts w:ascii="Verdana" w:hAnsi="Verdana"/>
          <w:lang w:val="es-ES_tradnl"/>
        </w:rPr>
        <w:t>o</w:t>
      </w:r>
      <w:r>
        <w:rPr>
          <w:rFonts w:ascii="Verdana" w:hAnsi="Verdana"/>
          <w:lang w:val="es-ES_tradnl"/>
        </w:rPr>
        <w:t>ceso complejo, multilateral y activo de la comunicación discursiva. En los cu</w:t>
      </w:r>
      <w:r>
        <w:rPr>
          <w:rFonts w:ascii="Verdana" w:hAnsi="Verdana"/>
          <w:lang w:val="es-ES_tradnl"/>
        </w:rPr>
        <w:t>r</w:t>
      </w:r>
      <w:r>
        <w:rPr>
          <w:rFonts w:ascii="Verdana" w:hAnsi="Verdana"/>
          <w:lang w:val="es-ES_tradnl"/>
        </w:rPr>
        <w:t>sos de lingüística general (inclusive en trabajos tan serios como el de Saussure)</w:t>
      </w:r>
      <w:r>
        <w:rPr>
          <w:rStyle w:val="Refdenotaalpie"/>
          <w:rFonts w:ascii="Verdana" w:hAnsi="Verdana"/>
          <w:lang w:val="es-ES_tradnl"/>
        </w:rPr>
        <w:footnoteReference w:id="4"/>
      </w:r>
      <w:r>
        <w:rPr>
          <w:rFonts w:ascii="Verdana" w:hAnsi="Verdana"/>
          <w:lang w:val="es-ES_tradnl"/>
        </w:rPr>
        <w:t>, a men</w:t>
      </w:r>
      <w:r>
        <w:rPr>
          <w:rFonts w:ascii="Verdana" w:hAnsi="Verdana"/>
          <w:lang w:val="es-ES_tradnl"/>
        </w:rPr>
        <w:t>u</w:t>
      </w:r>
      <w:r>
        <w:rPr>
          <w:rFonts w:ascii="Verdana" w:hAnsi="Verdana"/>
          <w:lang w:val="es-ES_tradnl"/>
        </w:rPr>
        <w:t>do se presentan esquemáticamente los dos compañeros de la comunicación discursiva, el hablante y el oyente, se ofrece un e</w:t>
      </w:r>
      <w:r>
        <w:rPr>
          <w:rFonts w:ascii="Verdana" w:hAnsi="Verdana"/>
          <w:lang w:val="es-ES_tradnl"/>
        </w:rPr>
        <w:t>s</w:t>
      </w:r>
      <w:r>
        <w:rPr>
          <w:rFonts w:ascii="Verdana" w:hAnsi="Verdana"/>
          <w:lang w:val="es-ES_tradnl"/>
        </w:rPr>
        <w:t>quema de los procesos activos del discurso en cuanto al hablante y de los procesos pas</w:t>
      </w:r>
      <w:r>
        <w:rPr>
          <w:rFonts w:ascii="Verdana" w:hAnsi="Verdana"/>
          <w:lang w:val="es-ES_tradnl"/>
        </w:rPr>
        <w:t>i</w:t>
      </w:r>
      <w:r>
        <w:rPr>
          <w:rFonts w:ascii="Verdana" w:hAnsi="Verdana"/>
          <w:lang w:val="es-ES_tradnl"/>
        </w:rPr>
        <w:t>vos de recepción y comprensión del dis</w:t>
      </w:r>
      <w:r>
        <w:rPr>
          <w:rFonts w:ascii="Verdana" w:hAnsi="Verdana"/>
          <w:lang w:val="es-ES_tradnl"/>
        </w:rPr>
        <w:t>curso en cuanto al oyente. No se puede decir que tales esquemas sean falsos y no correspondan a determinados momentos de la re</w:t>
      </w:r>
      <w:r>
        <w:rPr>
          <w:rFonts w:ascii="Verdana" w:hAnsi="Verdana"/>
          <w:lang w:val="es-ES_tradnl"/>
        </w:rPr>
        <w:t>a</w:t>
      </w:r>
      <w:r>
        <w:rPr>
          <w:rFonts w:ascii="Verdana" w:hAnsi="Verdana"/>
          <w:lang w:val="es-ES_tradnl"/>
        </w:rPr>
        <w:t>lidad, pero, cuando tales momentos se presentan como la totalidad real de la comunicación di</w:t>
      </w:r>
      <w:r>
        <w:rPr>
          <w:rFonts w:ascii="Verdana" w:hAnsi="Verdana"/>
          <w:lang w:val="es-ES_tradnl"/>
        </w:rPr>
        <w:t>s</w:t>
      </w:r>
      <w:r>
        <w:rPr>
          <w:rFonts w:ascii="Verdana" w:hAnsi="Verdana"/>
          <w:lang w:val="es-ES_tradnl"/>
        </w:rPr>
        <w:t>cursiva, se convierten en una ficció</w:t>
      </w:r>
      <w:r>
        <w:rPr>
          <w:rFonts w:ascii="Verdana" w:hAnsi="Verdana"/>
          <w:lang w:val="es-ES_tradnl"/>
        </w:rPr>
        <w:t>n científica. En efecto, el oyente, al percibir y co</w:t>
      </w:r>
      <w:r>
        <w:rPr>
          <w:rFonts w:ascii="Verdana" w:hAnsi="Verdana"/>
          <w:lang w:val="es-ES_tradnl"/>
        </w:rPr>
        <w:t>m</w:t>
      </w:r>
      <w:r>
        <w:rPr>
          <w:rFonts w:ascii="Verdana" w:hAnsi="Verdana"/>
          <w:lang w:val="es-ES_tradnl"/>
        </w:rPr>
        <w:t>prender el significado (lingüístico) del di</w:t>
      </w:r>
      <w:r>
        <w:rPr>
          <w:rFonts w:ascii="Verdana" w:hAnsi="Verdana"/>
          <w:lang w:val="es-ES_tradnl"/>
        </w:rPr>
        <w:t>s</w:t>
      </w:r>
      <w:r>
        <w:rPr>
          <w:rFonts w:ascii="Verdana" w:hAnsi="Verdana"/>
          <w:lang w:val="es-ES_tradnl"/>
        </w:rPr>
        <w:t>curso, simultáneamente toma con respecto a éste una activa postura de respuesta: está o no está de acuerdo con el discurso (t</w:t>
      </w:r>
      <w:r>
        <w:rPr>
          <w:rFonts w:ascii="Verdana" w:hAnsi="Verdana"/>
          <w:lang w:val="es-ES_tradnl"/>
        </w:rPr>
        <w:t>o</w:t>
      </w:r>
      <w:r>
        <w:rPr>
          <w:rFonts w:ascii="Verdana" w:hAnsi="Verdana"/>
          <w:lang w:val="es-ES_tradnl"/>
        </w:rPr>
        <w:t>tal o parcialmente), lo completa,</w:t>
      </w:r>
      <w:r>
        <w:rPr>
          <w:rFonts w:ascii="Verdana" w:hAnsi="Verdana"/>
          <w:lang w:val="es-ES_tradnl"/>
        </w:rPr>
        <w:t xml:space="preserve"> lo aplica, se prepara para una acción, etc.; y la postura de respuesta del oyente está en formación a lo largo de todo el proceso de audición y co</w:t>
      </w:r>
      <w:r>
        <w:rPr>
          <w:rFonts w:ascii="Verdana" w:hAnsi="Verdana"/>
          <w:lang w:val="es-ES_tradnl"/>
        </w:rPr>
        <w:t>m</w:t>
      </w:r>
      <w:r>
        <w:rPr>
          <w:rFonts w:ascii="Verdana" w:hAnsi="Verdana"/>
          <w:lang w:val="es-ES_tradnl"/>
        </w:rPr>
        <w:t xml:space="preserve">prensión desde el principio, a veces, a partir de las primeras palabras del hablante. Toda </w:t>
      </w:r>
      <w:r>
        <w:rPr>
          <w:rFonts w:ascii="Verdana" w:hAnsi="Verdana"/>
          <w:lang w:val="es-ES_tradnl"/>
        </w:rPr>
        <w:lastRenderedPageBreak/>
        <w:t>comprensión de un</w:t>
      </w:r>
      <w:r>
        <w:rPr>
          <w:rFonts w:ascii="Verdana" w:hAnsi="Verdana"/>
          <w:lang w:val="es-ES_tradnl"/>
        </w:rPr>
        <w:t xml:space="preserve"> discurso vivo, de un enunciado viviente, tiene un carácter de re</w:t>
      </w:r>
      <w:r>
        <w:rPr>
          <w:rFonts w:ascii="Verdana" w:hAnsi="Verdana"/>
          <w:lang w:val="es-ES_tradnl"/>
        </w:rPr>
        <w:t>s</w:t>
      </w:r>
      <w:r>
        <w:rPr>
          <w:rFonts w:ascii="Verdana" w:hAnsi="Verdana"/>
          <w:lang w:val="es-ES_tradnl"/>
        </w:rPr>
        <w:t>puesta (a pesar de que el grado de participación puede ser muy variado); toda compre</w:t>
      </w:r>
      <w:r>
        <w:rPr>
          <w:rFonts w:ascii="Verdana" w:hAnsi="Verdana"/>
          <w:lang w:val="es-ES_tradnl"/>
        </w:rPr>
        <w:t>n</w:t>
      </w:r>
      <w:r>
        <w:rPr>
          <w:rFonts w:ascii="Verdana" w:hAnsi="Verdana"/>
          <w:lang w:val="es-ES_tradnl"/>
        </w:rPr>
        <w:t>sión está preñada de respuesta y de una u otra manera la genera: el oyente se co</w:t>
      </w:r>
      <w:r>
        <w:rPr>
          <w:rFonts w:ascii="Verdana" w:hAnsi="Verdana"/>
          <w:lang w:val="es-ES_tradnl"/>
        </w:rPr>
        <w:t>n</w:t>
      </w:r>
      <w:r>
        <w:rPr>
          <w:rFonts w:ascii="Verdana" w:hAnsi="Verdana"/>
          <w:lang w:val="es-ES_tradnl"/>
        </w:rPr>
        <w:t xml:space="preserve">vierte en hablante. Una </w:t>
      </w:r>
      <w:r>
        <w:rPr>
          <w:rFonts w:ascii="Verdana" w:hAnsi="Verdana"/>
          <w:lang w:val="es-ES_tradnl"/>
        </w:rPr>
        <w:t>comprensión pasiva del discurso percibido es tan sólo un momento ab</w:t>
      </w:r>
      <w:r>
        <w:rPr>
          <w:rFonts w:ascii="Verdana" w:hAnsi="Verdana"/>
          <w:lang w:val="es-ES_tradnl"/>
        </w:rPr>
        <w:t>s</w:t>
      </w:r>
      <w:r>
        <w:rPr>
          <w:rFonts w:ascii="Verdana" w:hAnsi="Verdana"/>
          <w:lang w:val="es-ES_tradnl"/>
        </w:rPr>
        <w:t>tracto de la comprensión total y activa que implica una respuesta, y se actu</w:t>
      </w:r>
      <w:r>
        <w:rPr>
          <w:rFonts w:ascii="Verdana" w:hAnsi="Verdana"/>
          <w:lang w:val="es-ES_tradnl"/>
        </w:rPr>
        <w:t>a</w:t>
      </w:r>
      <w:r>
        <w:rPr>
          <w:rFonts w:ascii="Verdana" w:hAnsi="Verdana"/>
          <w:lang w:val="es-ES_tradnl"/>
        </w:rPr>
        <w:t>liza en la consiguiente respuesta en voz alta. Claro, no siempre tiene lugar una respuesta inmedi</w:t>
      </w:r>
      <w:r>
        <w:rPr>
          <w:rFonts w:ascii="Verdana" w:hAnsi="Verdana"/>
          <w:lang w:val="es-ES_tradnl"/>
        </w:rPr>
        <w:t>a</w:t>
      </w:r>
      <w:r>
        <w:rPr>
          <w:rFonts w:ascii="Verdana" w:hAnsi="Verdana"/>
          <w:lang w:val="es-ES_tradnl"/>
        </w:rPr>
        <w:t>ta en voz alt</w:t>
      </w:r>
      <w:r>
        <w:rPr>
          <w:rFonts w:ascii="Verdana" w:hAnsi="Verdana"/>
          <w:lang w:val="es-ES_tradnl"/>
        </w:rPr>
        <w:t>a; la comprensión activa del oyente puede traducirse en una acción inmedi</w:t>
      </w:r>
      <w:r>
        <w:rPr>
          <w:rFonts w:ascii="Verdana" w:hAnsi="Verdana"/>
          <w:lang w:val="es-ES_tradnl"/>
        </w:rPr>
        <w:t>a</w:t>
      </w:r>
      <w:r>
        <w:rPr>
          <w:rFonts w:ascii="Verdana" w:hAnsi="Verdana"/>
          <w:lang w:val="es-ES_tradnl"/>
        </w:rPr>
        <w:t>ta (en el caso de una orden, podría tratarse del cumplimiento), puede asimismo qu</w:t>
      </w:r>
      <w:r>
        <w:rPr>
          <w:rFonts w:ascii="Verdana" w:hAnsi="Verdana"/>
          <w:lang w:val="es-ES_tradnl"/>
        </w:rPr>
        <w:t>e</w:t>
      </w:r>
      <w:r>
        <w:rPr>
          <w:rFonts w:ascii="Verdana" w:hAnsi="Verdana"/>
          <w:lang w:val="es-ES_tradnl"/>
        </w:rPr>
        <w:t>dar por un tiempo como una comprensión silenciosa (algunos de los géneros discursivos e</w:t>
      </w:r>
      <w:r>
        <w:rPr>
          <w:rFonts w:ascii="Verdana" w:hAnsi="Verdana"/>
          <w:lang w:val="es-ES_tradnl"/>
        </w:rPr>
        <w:t>s</w:t>
      </w:r>
      <w:r>
        <w:rPr>
          <w:rFonts w:ascii="Verdana" w:hAnsi="Verdana"/>
          <w:lang w:val="es-ES_tradnl"/>
        </w:rPr>
        <w:t>tán orientad</w:t>
      </w:r>
      <w:r>
        <w:rPr>
          <w:rFonts w:ascii="Verdana" w:hAnsi="Verdana"/>
          <w:lang w:val="es-ES_tradnl"/>
        </w:rPr>
        <w:t>os precisamente hacia este tipo de co</w:t>
      </w:r>
      <w:r>
        <w:rPr>
          <w:rFonts w:ascii="Verdana" w:hAnsi="Verdana"/>
          <w:lang w:val="es-ES_tradnl"/>
        </w:rPr>
        <w:t>m</w:t>
      </w:r>
      <w:r>
        <w:rPr>
          <w:rFonts w:ascii="Verdana" w:hAnsi="Verdana"/>
          <w:lang w:val="es-ES_tradnl"/>
        </w:rPr>
        <w:t>prensión, por ejemplo los géneros líricos), pero ésta, por decirlo así, es una comprensión de respuesta de a</w:t>
      </w:r>
      <w:r>
        <w:rPr>
          <w:rFonts w:ascii="Verdana" w:hAnsi="Verdana"/>
          <w:lang w:val="es-ES_tradnl"/>
        </w:rPr>
        <w:t>c</w:t>
      </w:r>
      <w:r>
        <w:rPr>
          <w:rFonts w:ascii="Verdana" w:hAnsi="Verdana"/>
          <w:lang w:val="es-ES_tradnl"/>
        </w:rPr>
        <w:t>ción retardada: tarde o temprano lo escuchado y lo comprendido activamente resurgirá en los discursos posteri</w:t>
      </w:r>
      <w:r>
        <w:rPr>
          <w:rFonts w:ascii="Verdana" w:hAnsi="Verdana"/>
          <w:lang w:val="es-ES_tradnl"/>
        </w:rPr>
        <w:t>ores o en la conducta del oyente. Los géneros de la compleja comunicación cult</w:t>
      </w:r>
      <w:r>
        <w:rPr>
          <w:rFonts w:ascii="Verdana" w:hAnsi="Verdana"/>
          <w:lang w:val="es-ES_tradnl"/>
        </w:rPr>
        <w:t>u</w:t>
      </w:r>
      <w:r>
        <w:rPr>
          <w:rFonts w:ascii="Verdana" w:hAnsi="Verdana"/>
          <w:lang w:val="es-ES_tradnl"/>
        </w:rPr>
        <w:t>ral cuentan precisamente con esta activa co</w:t>
      </w:r>
      <w:r>
        <w:rPr>
          <w:rFonts w:ascii="Verdana" w:hAnsi="Verdana"/>
          <w:lang w:val="es-ES_tradnl"/>
        </w:rPr>
        <w:t>m</w:t>
      </w:r>
      <w:r>
        <w:rPr>
          <w:rFonts w:ascii="Verdana" w:hAnsi="Verdana"/>
          <w:lang w:val="es-ES_tradnl"/>
        </w:rPr>
        <w:t>prensión de respuesta de acción retardada. Todo lo que estamos exponiendo aquí se refiere, con las correspondientes v</w:t>
      </w:r>
      <w:r>
        <w:rPr>
          <w:rFonts w:ascii="Verdana" w:hAnsi="Verdana"/>
          <w:lang w:val="es-ES_tradnl"/>
        </w:rPr>
        <w:t>a</w:t>
      </w:r>
      <w:r>
        <w:rPr>
          <w:rFonts w:ascii="Verdana" w:hAnsi="Verdana"/>
          <w:lang w:val="es-ES_tradnl"/>
        </w:rPr>
        <w:t>riaciones y com</w:t>
      </w:r>
      <w:r>
        <w:rPr>
          <w:rFonts w:ascii="Verdana" w:hAnsi="Verdana"/>
          <w:lang w:val="es-ES_tradnl"/>
        </w:rPr>
        <w:t>plementaciones, al discurso escrito y leído.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Así, pues, toda comprensión real y total tiene un carácter de respuesta act</w:t>
      </w:r>
      <w:r>
        <w:rPr>
          <w:rFonts w:ascii="Verdana" w:hAnsi="Verdana"/>
          <w:lang w:val="es-ES_tradnl"/>
        </w:rPr>
        <w:t>i</w:t>
      </w:r>
      <w:r>
        <w:rPr>
          <w:rFonts w:ascii="Verdana" w:hAnsi="Verdana"/>
          <w:lang w:val="es-ES_tradnl"/>
        </w:rPr>
        <w:t>va y no es sino una fase inicial y preparativa de la respuesta (cualquiera que sea su forma). Ta</w:t>
      </w:r>
      <w:r>
        <w:rPr>
          <w:rFonts w:ascii="Verdana" w:hAnsi="Verdana"/>
          <w:lang w:val="es-ES_tradnl"/>
        </w:rPr>
        <w:t>m</w:t>
      </w:r>
      <w:r>
        <w:rPr>
          <w:rFonts w:ascii="Verdana" w:hAnsi="Verdana"/>
          <w:lang w:val="es-ES_tradnl"/>
        </w:rPr>
        <w:t>bién el hablante mismo cuenta con esta</w:t>
      </w:r>
      <w:r>
        <w:rPr>
          <w:rFonts w:ascii="Verdana" w:hAnsi="Verdana"/>
          <w:lang w:val="es-ES_tradnl"/>
        </w:rPr>
        <w:t xml:space="preserve"> activa comprensión preñada de respuesta: no espera una comprensión pasiva, que tan sólo repr</w:t>
      </w:r>
      <w:r>
        <w:rPr>
          <w:rFonts w:ascii="Verdana" w:hAnsi="Verdana"/>
          <w:lang w:val="es-ES_tradnl"/>
        </w:rPr>
        <w:t>o</w:t>
      </w:r>
      <w:r>
        <w:rPr>
          <w:rFonts w:ascii="Verdana" w:hAnsi="Verdana"/>
          <w:lang w:val="es-ES_tradnl"/>
        </w:rPr>
        <w:t>duzca su idea en la cabeza ajena, sino que quiere una contestación, consentimiento, participación, objeción, cumplime</w:t>
      </w:r>
      <w:r>
        <w:rPr>
          <w:rFonts w:ascii="Verdana" w:hAnsi="Verdana"/>
          <w:lang w:val="es-ES_tradnl"/>
        </w:rPr>
        <w:t>n</w:t>
      </w:r>
      <w:r>
        <w:rPr>
          <w:rFonts w:ascii="Verdana" w:hAnsi="Verdana"/>
          <w:lang w:val="es-ES_tradnl"/>
        </w:rPr>
        <w:t>to, etc. (los diversos géneros discursivos p</w:t>
      </w:r>
      <w:r>
        <w:rPr>
          <w:rFonts w:ascii="Verdana" w:hAnsi="Verdana"/>
          <w:lang w:val="es-ES_tradnl"/>
        </w:rPr>
        <w:t>resuponen diferentes orientaciones etiológ</w:t>
      </w:r>
      <w:r>
        <w:rPr>
          <w:rFonts w:ascii="Verdana" w:hAnsi="Verdana"/>
          <w:lang w:val="es-ES_tradnl"/>
        </w:rPr>
        <w:t>i</w:t>
      </w:r>
      <w:r>
        <w:rPr>
          <w:rFonts w:ascii="Verdana" w:hAnsi="Verdana"/>
          <w:lang w:val="es-ES_tradnl"/>
        </w:rPr>
        <w:t>cas, varios objetivos discursivos en los que hablan o escriben). El deseo de hacer co</w:t>
      </w:r>
      <w:r>
        <w:rPr>
          <w:rFonts w:ascii="Verdana" w:hAnsi="Verdana"/>
          <w:lang w:val="es-ES_tradnl"/>
        </w:rPr>
        <w:t>m</w:t>
      </w:r>
      <w:r>
        <w:rPr>
          <w:rFonts w:ascii="Verdana" w:hAnsi="Verdana"/>
          <w:lang w:val="es-ES_tradnl"/>
        </w:rPr>
        <w:t>prensible su discurso es tan sólo un momento abstracto del concreto y total proyecto di</w:t>
      </w:r>
      <w:r>
        <w:rPr>
          <w:rFonts w:ascii="Verdana" w:hAnsi="Verdana"/>
          <w:lang w:val="es-ES_tradnl"/>
        </w:rPr>
        <w:t>s</w:t>
      </w:r>
      <w:r>
        <w:rPr>
          <w:rFonts w:ascii="Verdana" w:hAnsi="Verdana"/>
          <w:lang w:val="es-ES_tradnl"/>
        </w:rPr>
        <w:t>cursivo del hablante. Es más, todo habl</w:t>
      </w:r>
      <w:r>
        <w:rPr>
          <w:rFonts w:ascii="Verdana" w:hAnsi="Verdana"/>
          <w:lang w:val="es-ES_tradnl"/>
        </w:rPr>
        <w:t>ante es de por sí un contestatario, en mayor o menor med</w:t>
      </w:r>
      <w:r>
        <w:rPr>
          <w:rFonts w:ascii="Verdana" w:hAnsi="Verdana"/>
          <w:lang w:val="es-ES_tradnl"/>
        </w:rPr>
        <w:t>i</w:t>
      </w:r>
      <w:r>
        <w:rPr>
          <w:rFonts w:ascii="Verdana" w:hAnsi="Verdana"/>
          <w:lang w:val="es-ES_tradnl"/>
        </w:rPr>
        <w:t>da: él no es un primer hablante, quien haya interrumpido por vez primera el eterno s</w:t>
      </w:r>
      <w:r>
        <w:rPr>
          <w:rFonts w:ascii="Verdana" w:hAnsi="Verdana"/>
          <w:lang w:val="es-ES_tradnl"/>
        </w:rPr>
        <w:t>i</w:t>
      </w:r>
      <w:r>
        <w:rPr>
          <w:rFonts w:ascii="Verdana" w:hAnsi="Verdana"/>
          <w:lang w:val="es-ES_tradnl"/>
        </w:rPr>
        <w:t>lencio del un</w:t>
      </w:r>
      <w:r>
        <w:rPr>
          <w:rFonts w:ascii="Verdana" w:hAnsi="Verdana"/>
          <w:lang w:val="es-ES_tradnl"/>
        </w:rPr>
        <w:t>i</w:t>
      </w:r>
      <w:r>
        <w:rPr>
          <w:rFonts w:ascii="Verdana" w:hAnsi="Verdana"/>
          <w:lang w:val="es-ES_tradnl"/>
        </w:rPr>
        <w:t>verso, y él no únicamente presupone la existencia del sistema de la lengua que utiliza, sino que cue</w:t>
      </w:r>
      <w:r>
        <w:rPr>
          <w:rFonts w:ascii="Verdana" w:hAnsi="Verdana"/>
          <w:lang w:val="es-ES_tradnl"/>
        </w:rPr>
        <w:t>nta con la pr</w:t>
      </w:r>
      <w:r>
        <w:rPr>
          <w:rFonts w:ascii="Verdana" w:hAnsi="Verdana"/>
          <w:lang w:val="es-ES_tradnl"/>
        </w:rPr>
        <w:t>e</w:t>
      </w:r>
      <w:r>
        <w:rPr>
          <w:rFonts w:ascii="Verdana" w:hAnsi="Verdana"/>
          <w:lang w:val="es-ES_tradnl"/>
        </w:rPr>
        <w:t>sencia de ciertos enunciados anteriores, suyos y ajenos, con las cuales su enunciado determinado establece toda suerte de rel</w:t>
      </w:r>
      <w:r>
        <w:rPr>
          <w:rFonts w:ascii="Verdana" w:hAnsi="Verdana"/>
          <w:lang w:val="es-ES_tradnl"/>
        </w:rPr>
        <w:t>a</w:t>
      </w:r>
      <w:r>
        <w:rPr>
          <w:rFonts w:ascii="Verdana" w:hAnsi="Verdana"/>
          <w:lang w:val="es-ES_tradnl"/>
        </w:rPr>
        <w:t>ciones (se apoya en ellos, problemiza con ellos, o simplemente los supone conocidos por su oye</w:t>
      </w:r>
      <w:r>
        <w:rPr>
          <w:rFonts w:ascii="Verdana" w:hAnsi="Verdana"/>
          <w:lang w:val="es-ES_tradnl"/>
        </w:rPr>
        <w:t>n</w:t>
      </w:r>
      <w:r>
        <w:rPr>
          <w:rFonts w:ascii="Verdana" w:hAnsi="Verdana"/>
          <w:lang w:val="es-ES_tradnl"/>
        </w:rPr>
        <w:t>te.) Todo enunciado e</w:t>
      </w:r>
      <w:r>
        <w:rPr>
          <w:rFonts w:ascii="Verdana" w:hAnsi="Verdana"/>
          <w:lang w:val="es-ES_tradnl"/>
        </w:rPr>
        <w:t>s un eslabón en la cadena, muy complejamente organiz</w:t>
      </w:r>
      <w:r>
        <w:rPr>
          <w:rFonts w:ascii="Verdana" w:hAnsi="Verdana"/>
          <w:lang w:val="es-ES_tradnl"/>
        </w:rPr>
        <w:t>a</w:t>
      </w:r>
      <w:r>
        <w:rPr>
          <w:rFonts w:ascii="Verdana" w:hAnsi="Verdana"/>
          <w:lang w:val="es-ES_tradnl"/>
        </w:rPr>
        <w:t>da, de otros enunciados.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De este modo, aquel oyente que, con su pasiva comprensión, se representa como p</w:t>
      </w:r>
      <w:r>
        <w:rPr>
          <w:rFonts w:ascii="Verdana" w:hAnsi="Verdana"/>
          <w:lang w:val="es-ES_tradnl"/>
        </w:rPr>
        <w:t>a</w:t>
      </w:r>
      <w:r>
        <w:rPr>
          <w:rFonts w:ascii="Verdana" w:hAnsi="Verdana"/>
          <w:lang w:val="es-ES_tradnl"/>
        </w:rPr>
        <w:t>reja del hablante en los esquemas de los cursos de lingüística general, no correspo</w:t>
      </w:r>
      <w:r>
        <w:rPr>
          <w:rFonts w:ascii="Verdana" w:hAnsi="Verdana"/>
          <w:lang w:val="es-ES_tradnl"/>
        </w:rPr>
        <w:t>n</w:t>
      </w:r>
      <w:r>
        <w:rPr>
          <w:rFonts w:ascii="Verdana" w:hAnsi="Verdana"/>
          <w:lang w:val="es-ES_tradnl"/>
        </w:rPr>
        <w:t>de al particip</w:t>
      </w:r>
      <w:r>
        <w:rPr>
          <w:rFonts w:ascii="Verdana" w:hAnsi="Verdana"/>
          <w:lang w:val="es-ES_tradnl"/>
        </w:rPr>
        <w:t>ante real de la comunicación discursiva. Lo que r</w:t>
      </w:r>
      <w:r>
        <w:rPr>
          <w:rFonts w:ascii="Verdana" w:hAnsi="Verdana"/>
          <w:lang w:val="es-ES_tradnl"/>
        </w:rPr>
        <w:t>e</w:t>
      </w:r>
      <w:r>
        <w:rPr>
          <w:rFonts w:ascii="Verdana" w:hAnsi="Verdana"/>
          <w:lang w:val="es-ES_tradnl"/>
        </w:rPr>
        <w:t>presenta el esquema es tan sólo un momento abstracto de un acto real y total de la comprensión activa que g</w:t>
      </w:r>
      <w:r>
        <w:rPr>
          <w:rFonts w:ascii="Verdana" w:hAnsi="Verdana"/>
          <w:lang w:val="es-ES_tradnl"/>
        </w:rPr>
        <w:t>e</w:t>
      </w:r>
      <w:r>
        <w:rPr>
          <w:rFonts w:ascii="Verdana" w:hAnsi="Verdana"/>
          <w:lang w:val="es-ES_tradnl"/>
        </w:rPr>
        <w:t xml:space="preserve">nera una respuesta (con la que cuenta el hablante) . Este tipo de abstracción científica es en sí </w:t>
      </w:r>
      <w:r>
        <w:rPr>
          <w:rFonts w:ascii="Verdana" w:hAnsi="Verdana"/>
          <w:lang w:val="es-ES_tradnl"/>
        </w:rPr>
        <w:t>a</w:t>
      </w:r>
      <w:r>
        <w:rPr>
          <w:rFonts w:ascii="Verdana" w:hAnsi="Verdana"/>
          <w:lang w:val="es-ES_tradnl"/>
        </w:rPr>
        <w:t>b</w:t>
      </w:r>
      <w:r>
        <w:rPr>
          <w:rFonts w:ascii="Verdana" w:hAnsi="Verdana"/>
          <w:lang w:val="es-ES_tradnl"/>
        </w:rPr>
        <w:t>solutamente justificada, pero con una condición: debe ser comprendida con</w:t>
      </w:r>
      <w:r>
        <w:rPr>
          <w:rFonts w:ascii="Verdana" w:hAnsi="Verdana"/>
          <w:lang w:val="es-ES_tradnl"/>
        </w:rPr>
        <w:t>s</w:t>
      </w:r>
      <w:r>
        <w:rPr>
          <w:rFonts w:ascii="Verdana" w:hAnsi="Verdana"/>
          <w:lang w:val="es-ES_tradnl"/>
        </w:rPr>
        <w:t>cientemente como una abstracción y no ha de presentarse como la totalidad concreta del fenómeno; en el caso contrario, puede convertirse en una ficción. Lo último prec</w:t>
      </w:r>
      <w:r>
        <w:rPr>
          <w:rFonts w:ascii="Verdana" w:hAnsi="Verdana"/>
          <w:lang w:val="es-ES_tradnl"/>
        </w:rPr>
        <w:t>i</w:t>
      </w:r>
      <w:r>
        <w:rPr>
          <w:rFonts w:ascii="Verdana" w:hAnsi="Verdana"/>
          <w:lang w:val="es-ES_tradnl"/>
        </w:rPr>
        <w:t>samente suce</w:t>
      </w:r>
      <w:r>
        <w:rPr>
          <w:rFonts w:ascii="Verdana" w:hAnsi="Verdana"/>
          <w:lang w:val="es-ES_tradnl"/>
        </w:rPr>
        <w:t>de en la lingüística, porque semejantes esquemas abstractos, aunque no se presenten como un reflejo de la comunicación discursiva real, tampoco se co</w:t>
      </w:r>
      <w:r>
        <w:rPr>
          <w:rFonts w:ascii="Verdana" w:hAnsi="Verdana"/>
          <w:lang w:val="es-ES_tradnl"/>
        </w:rPr>
        <w:t>m</w:t>
      </w:r>
      <w:r>
        <w:rPr>
          <w:rFonts w:ascii="Verdana" w:hAnsi="Verdana"/>
          <w:lang w:val="es-ES_tradnl"/>
        </w:rPr>
        <w:t>pletan con un señalamiento acerca de una mejor complejidad del fenómeno real. Como resu</w:t>
      </w:r>
      <w:r>
        <w:rPr>
          <w:rFonts w:ascii="Verdana" w:hAnsi="Verdana"/>
          <w:lang w:val="es-ES_tradnl"/>
        </w:rPr>
        <w:t>l</w:t>
      </w:r>
      <w:r>
        <w:rPr>
          <w:rFonts w:ascii="Verdana" w:hAnsi="Verdana"/>
          <w:lang w:val="es-ES_tradnl"/>
        </w:rPr>
        <w:t>tado de esto, el e</w:t>
      </w:r>
      <w:r>
        <w:rPr>
          <w:rFonts w:ascii="Verdana" w:hAnsi="Verdana"/>
          <w:lang w:val="es-ES_tradnl"/>
        </w:rPr>
        <w:t>squema falsea el cuadro efectivo de la comunicación discursiva, elim</w:t>
      </w:r>
      <w:r>
        <w:rPr>
          <w:rFonts w:ascii="Verdana" w:hAnsi="Verdana"/>
          <w:lang w:val="es-ES_tradnl"/>
        </w:rPr>
        <w:t>i</w:t>
      </w:r>
      <w:r>
        <w:rPr>
          <w:rFonts w:ascii="Verdana" w:hAnsi="Verdana"/>
          <w:lang w:val="es-ES_tradnl"/>
        </w:rPr>
        <w:t>nando de ella los momentos más importantes. El papel activo del otro en el proceso de la comunicación discursiva se debilita de este m</w:t>
      </w:r>
      <w:r>
        <w:rPr>
          <w:rFonts w:ascii="Verdana" w:hAnsi="Verdana"/>
          <w:lang w:val="es-ES_tradnl"/>
        </w:rPr>
        <w:t>o</w:t>
      </w:r>
      <w:r>
        <w:rPr>
          <w:rFonts w:ascii="Verdana" w:hAnsi="Verdana"/>
          <w:lang w:val="es-ES_tradnl"/>
        </w:rPr>
        <w:t>do hasta el límite.</w:t>
      </w:r>
    </w:p>
    <w:p w:rsidR="00000000" w:rsidRDefault="005029A2">
      <w:pPr>
        <w:pStyle w:val="OmniPage2"/>
        <w:spacing w:line="260" w:lineRule="exact"/>
        <w:ind w:right="1" w:firstLine="284"/>
        <w:jc w:val="both"/>
        <w:rPr>
          <w:rFonts w:ascii="Verdana" w:hAnsi="Verdana"/>
          <w:vertAlign w:val="superscript"/>
          <w:lang w:val="es-ES_tradnl"/>
        </w:rPr>
      </w:pPr>
      <w:r>
        <w:rPr>
          <w:rFonts w:ascii="Verdana" w:hAnsi="Verdana"/>
          <w:lang w:val="es-ES_tradnl"/>
        </w:rPr>
        <w:t>El mismo menosprecio del papel a</w:t>
      </w:r>
      <w:r>
        <w:rPr>
          <w:rFonts w:ascii="Verdana" w:hAnsi="Verdana"/>
          <w:lang w:val="es-ES_tradnl"/>
        </w:rPr>
        <w:t>ctivo del otro en el proceso de la comunicación di</w:t>
      </w:r>
      <w:r>
        <w:rPr>
          <w:rFonts w:ascii="Verdana" w:hAnsi="Verdana"/>
          <w:lang w:val="es-ES_tradnl"/>
        </w:rPr>
        <w:t>s</w:t>
      </w:r>
      <w:r>
        <w:rPr>
          <w:rFonts w:ascii="Verdana" w:hAnsi="Verdana"/>
          <w:lang w:val="es-ES_tradnl"/>
        </w:rPr>
        <w:t>cursiva, así como la tendencia de dejar de lado este proceso, se m</w:t>
      </w:r>
      <w:r>
        <w:rPr>
          <w:rFonts w:ascii="Verdana" w:hAnsi="Verdana"/>
          <w:lang w:val="es-ES_tradnl"/>
        </w:rPr>
        <w:t>a</w:t>
      </w:r>
      <w:r>
        <w:rPr>
          <w:rFonts w:ascii="Verdana" w:hAnsi="Verdana"/>
          <w:lang w:val="es-ES_tradnl"/>
        </w:rPr>
        <w:t>nifiestan en el uso poco claro y ambiguo de tales términos como "discurso" o "corriente discursiva", estos términos intencionalmente indef</w:t>
      </w:r>
      <w:r>
        <w:rPr>
          <w:rFonts w:ascii="Verdana" w:hAnsi="Verdana"/>
          <w:lang w:val="es-ES_tradnl"/>
        </w:rPr>
        <w:t>inidos suelen designar aquello que está sujeto a una div</w:t>
      </w:r>
      <w:r>
        <w:rPr>
          <w:rFonts w:ascii="Verdana" w:hAnsi="Verdana"/>
          <w:lang w:val="es-ES_tradnl"/>
        </w:rPr>
        <w:t>i</w:t>
      </w:r>
      <w:r>
        <w:rPr>
          <w:rFonts w:ascii="Verdana" w:hAnsi="Verdana"/>
          <w:lang w:val="es-ES_tradnl"/>
        </w:rPr>
        <w:t>sión en unidades de lengua, que se piensan como sus fracciones: fónicas (fonema, síl</w:t>
      </w:r>
      <w:r>
        <w:rPr>
          <w:rFonts w:ascii="Verdana" w:hAnsi="Verdana"/>
          <w:lang w:val="es-ES_tradnl"/>
        </w:rPr>
        <w:t>a</w:t>
      </w:r>
      <w:r>
        <w:rPr>
          <w:rFonts w:ascii="Verdana" w:hAnsi="Verdana"/>
          <w:lang w:val="es-ES_tradnl"/>
        </w:rPr>
        <w:lastRenderedPageBreak/>
        <w:t>ba, período rítmico del discurso) y significantes (oración y palabra). "La corriente discu</w:t>
      </w:r>
      <w:r>
        <w:rPr>
          <w:rFonts w:ascii="Verdana" w:hAnsi="Verdana"/>
          <w:lang w:val="es-ES_tradnl"/>
        </w:rPr>
        <w:t>r</w:t>
      </w:r>
      <w:r>
        <w:rPr>
          <w:rFonts w:ascii="Verdana" w:hAnsi="Verdana"/>
          <w:lang w:val="es-ES_tradnl"/>
        </w:rPr>
        <w:t>siva se subdivide" o "n</w:t>
      </w:r>
      <w:r>
        <w:rPr>
          <w:rFonts w:ascii="Verdana" w:hAnsi="Verdana"/>
          <w:lang w:val="es-ES_tradnl"/>
        </w:rPr>
        <w:t>uestro discurso comprende. . . ": así suelen iniciarse, en los m</w:t>
      </w:r>
      <w:r>
        <w:rPr>
          <w:rFonts w:ascii="Verdana" w:hAnsi="Verdana"/>
          <w:lang w:val="es-ES_tradnl"/>
        </w:rPr>
        <w:t>a</w:t>
      </w:r>
      <w:r>
        <w:rPr>
          <w:rFonts w:ascii="Verdana" w:hAnsi="Verdana"/>
          <w:lang w:val="es-ES_tradnl"/>
        </w:rPr>
        <w:t>nuales de lingüística y gramática, así como en los estudios especiales de fonética o lexicología, los capítulos de gramática dedicados al análisis de las unidades correspo</w:t>
      </w:r>
      <w:r>
        <w:rPr>
          <w:rFonts w:ascii="Verdana" w:hAnsi="Verdana"/>
          <w:lang w:val="es-ES_tradnl"/>
        </w:rPr>
        <w:t>n</w:t>
      </w:r>
      <w:r>
        <w:rPr>
          <w:rFonts w:ascii="Verdana" w:hAnsi="Verdana"/>
          <w:lang w:val="es-ES_tradnl"/>
        </w:rPr>
        <w:t>dientes a la lengua</w:t>
      </w:r>
      <w:r>
        <w:rPr>
          <w:rFonts w:ascii="Verdana" w:hAnsi="Verdana"/>
          <w:lang w:val="es-ES_tradnl"/>
        </w:rPr>
        <w:t>. Por desgracia, también la recién aparecida gramática de la acad</w:t>
      </w:r>
      <w:r>
        <w:rPr>
          <w:rFonts w:ascii="Verdana" w:hAnsi="Verdana"/>
          <w:lang w:val="es-ES_tradnl"/>
        </w:rPr>
        <w:t>e</w:t>
      </w:r>
      <w:r>
        <w:rPr>
          <w:rFonts w:ascii="Verdana" w:hAnsi="Verdana"/>
          <w:lang w:val="es-ES_tradnl"/>
        </w:rPr>
        <w:t>mia rusa utiliza el mismo indefinido y ambiguo término: "nue</w:t>
      </w:r>
      <w:r>
        <w:rPr>
          <w:rFonts w:ascii="Verdana" w:hAnsi="Verdana"/>
          <w:lang w:val="es-ES_tradnl"/>
        </w:rPr>
        <w:t>s</w:t>
      </w:r>
      <w:r>
        <w:rPr>
          <w:rFonts w:ascii="Verdana" w:hAnsi="Verdana"/>
          <w:lang w:val="es-ES_tradnl"/>
        </w:rPr>
        <w:t>tro discurso". He aquí el inicio de la introducción al capítulo dedicado a la fon</w:t>
      </w:r>
      <w:r>
        <w:rPr>
          <w:rFonts w:ascii="Verdana" w:hAnsi="Verdana"/>
          <w:lang w:val="es-ES_tradnl"/>
        </w:rPr>
        <w:t>é</w:t>
      </w:r>
      <w:r>
        <w:rPr>
          <w:rFonts w:ascii="Verdana" w:hAnsi="Verdana"/>
          <w:lang w:val="es-ES_tradnl"/>
        </w:rPr>
        <w:t>tica: "Nuestro discurso, ante todo, se subdivid</w:t>
      </w:r>
      <w:r>
        <w:rPr>
          <w:rFonts w:ascii="Verdana" w:hAnsi="Verdana"/>
          <w:lang w:val="es-ES_tradnl"/>
        </w:rPr>
        <w:t>e en oraciones, que a su vez pueden subdividirse en combinaciones de pal</w:t>
      </w:r>
      <w:r>
        <w:rPr>
          <w:rFonts w:ascii="Verdana" w:hAnsi="Verdana"/>
          <w:lang w:val="es-ES_tradnl"/>
        </w:rPr>
        <w:t>a</w:t>
      </w:r>
      <w:r>
        <w:rPr>
          <w:rFonts w:ascii="Verdana" w:hAnsi="Verdana"/>
          <w:lang w:val="es-ES_tradnl"/>
        </w:rPr>
        <w:t>bras y palabras. Las palabras se separan claramente en pequeñas unidades fónicas que son sílabas . . . Las síl</w:t>
      </w:r>
      <w:r>
        <w:rPr>
          <w:rFonts w:ascii="Verdana" w:hAnsi="Verdana"/>
          <w:lang w:val="es-ES_tradnl"/>
        </w:rPr>
        <w:t>a</w:t>
      </w:r>
      <w:r>
        <w:rPr>
          <w:rFonts w:ascii="Verdana" w:hAnsi="Verdana"/>
          <w:lang w:val="es-ES_tradnl"/>
        </w:rPr>
        <w:t>bas se fraccionan en sonidos del discurso, o fonemas. . . " *</w:t>
      </w:r>
      <w:r>
        <w:rPr>
          <w:rFonts w:ascii="Verdana" w:hAnsi="Verdana"/>
          <w:vertAlign w:val="superscript"/>
          <w:lang w:val="es-ES_tradnl"/>
        </w:rPr>
        <w:t>d</w:t>
      </w:r>
    </w:p>
    <w:p w:rsidR="00000000" w:rsidRDefault="005029A2">
      <w:pPr>
        <w:pStyle w:val="OmniPage2"/>
        <w:spacing w:line="260" w:lineRule="exact"/>
        <w:ind w:right="1" w:firstLine="284"/>
        <w:jc w:val="both"/>
        <w:rPr>
          <w:rFonts w:ascii="Verdana" w:hAnsi="Verdana"/>
          <w:vertAlign w:val="superscript"/>
          <w:lang w:val="es-ES_tradnl"/>
        </w:rPr>
      </w:pPr>
      <w:r>
        <w:rPr>
          <w:rFonts w:ascii="Verdana" w:hAnsi="Verdana"/>
          <w:lang w:val="es-ES_tradnl"/>
        </w:rPr>
        <w:t>¿De qué "</w:t>
      </w:r>
      <w:r>
        <w:rPr>
          <w:rFonts w:ascii="Verdana" w:hAnsi="Verdana"/>
          <w:lang w:val="es-ES_tradnl"/>
        </w:rPr>
        <w:t>corriente discursiva" se trata, qué cosa es "nuestro discurso"? ¿Cuál es su extensión? ¿Tienen un principio y un fin? Si poseen una extensión indeterminada, ¿cuál es la fracción que tomamos para dividirla en unidades? Con respecto a todas estas inte</w:t>
      </w:r>
      <w:r>
        <w:rPr>
          <w:rFonts w:ascii="Verdana" w:hAnsi="Verdana"/>
          <w:lang w:val="es-ES_tradnl"/>
        </w:rPr>
        <w:t>r</w:t>
      </w:r>
      <w:r>
        <w:rPr>
          <w:rFonts w:ascii="Verdana" w:hAnsi="Verdana"/>
          <w:lang w:val="es-ES_tradnl"/>
        </w:rPr>
        <w:t>rogant</w:t>
      </w:r>
      <w:r>
        <w:rPr>
          <w:rFonts w:ascii="Verdana" w:hAnsi="Verdana"/>
          <w:lang w:val="es-ES_tradnl"/>
        </w:rPr>
        <w:t>es, predominan una falta de definición y una vaguedad absolutas. La vaga p</w:t>
      </w:r>
      <w:r>
        <w:rPr>
          <w:rFonts w:ascii="Verdana" w:hAnsi="Verdana"/>
          <w:lang w:val="es-ES_tradnl"/>
        </w:rPr>
        <w:t>a</w:t>
      </w:r>
      <w:r>
        <w:rPr>
          <w:rFonts w:ascii="Verdana" w:hAnsi="Verdana"/>
          <w:lang w:val="es-ES_tradnl"/>
        </w:rPr>
        <w:t>labra "discurso", que puede designar tanto a la lengua como al proceso o discurso, es decir, al habla, tanto a un enunciado separado como a toda una serie indeterminada de enunci</w:t>
      </w:r>
      <w:r>
        <w:rPr>
          <w:rFonts w:ascii="Verdana" w:hAnsi="Verdana"/>
          <w:lang w:val="es-ES_tradnl"/>
        </w:rPr>
        <w:t>a</w:t>
      </w:r>
      <w:r>
        <w:rPr>
          <w:rFonts w:ascii="Verdana" w:hAnsi="Verdana"/>
          <w:lang w:val="es-ES_tradnl"/>
        </w:rPr>
        <w:t>do</w:t>
      </w:r>
      <w:r>
        <w:rPr>
          <w:rFonts w:ascii="Verdana" w:hAnsi="Verdana"/>
          <w:lang w:val="es-ES_tradnl"/>
        </w:rPr>
        <w:t>s, y asimismo a todo un género discursivo ("pronunciar un discurso"), hasta el m</w:t>
      </w:r>
      <w:r>
        <w:rPr>
          <w:rFonts w:ascii="Verdana" w:hAnsi="Verdana"/>
          <w:lang w:val="es-ES_tradnl"/>
        </w:rPr>
        <w:t>o</w:t>
      </w:r>
      <w:r>
        <w:rPr>
          <w:rFonts w:ascii="Verdana" w:hAnsi="Verdana"/>
          <w:lang w:val="es-ES_tradnl"/>
        </w:rPr>
        <w:t>me</w:t>
      </w:r>
      <w:r>
        <w:rPr>
          <w:rFonts w:ascii="Verdana" w:hAnsi="Verdana"/>
          <w:lang w:val="es-ES_tradnl"/>
        </w:rPr>
        <w:t>n</w:t>
      </w:r>
      <w:r>
        <w:rPr>
          <w:rFonts w:ascii="Verdana" w:hAnsi="Verdana"/>
          <w:lang w:val="es-ES_tradnl"/>
        </w:rPr>
        <w:t>to no ha sido convertida, por parte de los lingüistas, en un término estricto en cua</w:t>
      </w:r>
      <w:r>
        <w:rPr>
          <w:rFonts w:ascii="Verdana" w:hAnsi="Verdana"/>
          <w:lang w:val="es-ES_tradnl"/>
        </w:rPr>
        <w:t>n</w:t>
      </w:r>
      <w:r>
        <w:rPr>
          <w:rFonts w:ascii="Verdana" w:hAnsi="Verdana"/>
          <w:lang w:val="es-ES_tradnl"/>
        </w:rPr>
        <w:t>to a su significado y bien determinado (en otras lenguas tienen lugar fenómenos anál</w:t>
      </w:r>
      <w:r>
        <w:rPr>
          <w:rFonts w:ascii="Verdana" w:hAnsi="Verdana"/>
          <w:lang w:val="es-ES_tradnl"/>
        </w:rPr>
        <w:t>o</w:t>
      </w:r>
      <w:r>
        <w:rPr>
          <w:rFonts w:ascii="Verdana" w:hAnsi="Verdana"/>
          <w:lang w:val="es-ES_tradnl"/>
        </w:rPr>
        <w:t>go</w:t>
      </w:r>
      <w:r>
        <w:rPr>
          <w:rFonts w:ascii="Verdana" w:hAnsi="Verdana"/>
          <w:lang w:val="es-ES_tradnl"/>
        </w:rPr>
        <w:t>s). Lo cual se explica por el hecho de que el problema del enunciado y de los géneros discursivos (y, por consiguiente, el de la comunicación discursiva) está muy poco elab</w:t>
      </w:r>
      <w:r>
        <w:rPr>
          <w:rFonts w:ascii="Verdana" w:hAnsi="Verdana"/>
          <w:lang w:val="es-ES_tradnl"/>
        </w:rPr>
        <w:t>o</w:t>
      </w:r>
      <w:r>
        <w:rPr>
          <w:rFonts w:ascii="Verdana" w:hAnsi="Verdana"/>
          <w:lang w:val="es-ES_tradnl"/>
        </w:rPr>
        <w:t>rado. Casi siempre tiene lugar un enredado juego con todos los significados mencion</w:t>
      </w:r>
      <w:r>
        <w:rPr>
          <w:rFonts w:ascii="Verdana" w:hAnsi="Verdana"/>
          <w:lang w:val="es-ES_tradnl"/>
        </w:rPr>
        <w:t>a</w:t>
      </w:r>
      <w:r>
        <w:rPr>
          <w:rFonts w:ascii="Verdana" w:hAnsi="Verdana"/>
          <w:lang w:val="es-ES_tradnl"/>
        </w:rPr>
        <w:t>dos (a excepción del último). Generalmente, a cualquier enunciado de cua</w:t>
      </w:r>
      <w:r>
        <w:rPr>
          <w:rFonts w:ascii="Verdana" w:hAnsi="Verdana"/>
          <w:lang w:val="es-ES_tradnl"/>
        </w:rPr>
        <w:t>l</w:t>
      </w:r>
      <w:r>
        <w:rPr>
          <w:rFonts w:ascii="Verdana" w:hAnsi="Verdana"/>
          <w:lang w:val="es-ES_tradnl"/>
        </w:rPr>
        <w:t>quier persona se le aplica la expresión "nuestro discurso"; pero esta acepción jamás se sostiene hasta el f</w:t>
      </w:r>
      <w:r>
        <w:rPr>
          <w:rFonts w:ascii="Verdana" w:hAnsi="Verdana"/>
          <w:lang w:val="es-ES_tradnl"/>
        </w:rPr>
        <w:t>i</w:t>
      </w:r>
      <w:r>
        <w:rPr>
          <w:rFonts w:ascii="Verdana" w:hAnsi="Verdana"/>
          <w:lang w:val="es-ES_tradnl"/>
        </w:rPr>
        <w:t>nal.*</w:t>
      </w:r>
      <w:r>
        <w:rPr>
          <w:rFonts w:ascii="Verdana" w:hAnsi="Verdana"/>
          <w:vertAlign w:val="superscript"/>
          <w:lang w:val="es-ES_tradnl"/>
        </w:rPr>
        <w:t>e</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Sin embargo, si falta definición y claridad en aquello que suelen s</w:t>
      </w:r>
      <w:r>
        <w:rPr>
          <w:rFonts w:ascii="Verdana" w:hAnsi="Verdana"/>
          <w:lang w:val="es-ES_tradnl"/>
        </w:rPr>
        <w:t>ubdividir en unid</w:t>
      </w:r>
      <w:r>
        <w:rPr>
          <w:rFonts w:ascii="Verdana" w:hAnsi="Verdana"/>
          <w:lang w:val="es-ES_tradnl"/>
        </w:rPr>
        <w:t>a</w:t>
      </w:r>
      <w:r>
        <w:rPr>
          <w:rFonts w:ascii="Verdana" w:hAnsi="Verdana"/>
          <w:lang w:val="es-ES_tradnl"/>
        </w:rPr>
        <w:t>des de la lengua, en la definición de estas últimas también se introd</w:t>
      </w:r>
      <w:r>
        <w:rPr>
          <w:rFonts w:ascii="Verdana" w:hAnsi="Verdana"/>
          <w:lang w:val="es-ES_tradnl"/>
        </w:rPr>
        <w:t>u</w:t>
      </w:r>
      <w:r>
        <w:rPr>
          <w:rFonts w:ascii="Verdana" w:hAnsi="Verdana"/>
          <w:lang w:val="es-ES_tradnl"/>
        </w:rPr>
        <w:t>ce confusión.</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 falta de una definición terminológica y la confusión que reinan en un punto tan i</w:t>
      </w:r>
      <w:r>
        <w:rPr>
          <w:rFonts w:ascii="Verdana" w:hAnsi="Verdana"/>
          <w:lang w:val="es-ES_tradnl"/>
        </w:rPr>
        <w:t>m</w:t>
      </w:r>
      <w:r>
        <w:rPr>
          <w:rFonts w:ascii="Verdana" w:hAnsi="Verdana"/>
          <w:lang w:val="es-ES_tradnl"/>
        </w:rPr>
        <w:t>portante, desde el punto de vista metodológico, para el pensamiento l</w:t>
      </w:r>
      <w:r>
        <w:rPr>
          <w:rFonts w:ascii="Verdana" w:hAnsi="Verdana"/>
          <w:lang w:val="es-ES_tradnl"/>
        </w:rPr>
        <w:t>ingüístico, son r</w:t>
      </w:r>
      <w:r>
        <w:rPr>
          <w:rFonts w:ascii="Verdana" w:hAnsi="Verdana"/>
          <w:lang w:val="es-ES_tradnl"/>
        </w:rPr>
        <w:t>e</w:t>
      </w:r>
      <w:r>
        <w:rPr>
          <w:rFonts w:ascii="Verdana" w:hAnsi="Verdana"/>
          <w:lang w:val="es-ES_tradnl"/>
        </w:rPr>
        <w:t xml:space="preserve">sultado de un menosprecio hacia la </w:t>
      </w:r>
      <w:r>
        <w:rPr>
          <w:rFonts w:ascii="Verdana" w:hAnsi="Verdana"/>
          <w:i/>
          <w:lang w:val="es-ES_tradnl"/>
        </w:rPr>
        <w:t xml:space="preserve">unidad </w:t>
      </w:r>
      <w:r>
        <w:rPr>
          <w:rFonts w:ascii="Verdana" w:hAnsi="Verdana"/>
          <w:lang w:val="es-ES_tradnl"/>
        </w:rPr>
        <w:t>real de la comun</w:t>
      </w:r>
      <w:r>
        <w:rPr>
          <w:rFonts w:ascii="Verdana" w:hAnsi="Verdana"/>
          <w:lang w:val="es-ES_tradnl"/>
        </w:rPr>
        <w:t>i</w:t>
      </w:r>
      <w:r>
        <w:rPr>
          <w:rFonts w:ascii="Verdana" w:hAnsi="Verdana"/>
          <w:lang w:val="es-ES_tradnl"/>
        </w:rPr>
        <w:t>cación discursiva que es el enunciado. Porque el discurso puede existir en la realidad tan sólo en forma de enunci</w:t>
      </w:r>
      <w:r>
        <w:rPr>
          <w:rFonts w:ascii="Verdana" w:hAnsi="Verdana"/>
          <w:lang w:val="es-ES_tradnl"/>
        </w:rPr>
        <w:t>a</w:t>
      </w:r>
      <w:r>
        <w:rPr>
          <w:rFonts w:ascii="Verdana" w:hAnsi="Verdana"/>
          <w:lang w:val="es-ES_tradnl"/>
        </w:rPr>
        <w:t>dos concretos pertenecientes a los hablantes o sujetos del discu</w:t>
      </w:r>
      <w:r>
        <w:rPr>
          <w:rFonts w:ascii="Verdana" w:hAnsi="Verdana"/>
          <w:lang w:val="es-ES_tradnl"/>
        </w:rPr>
        <w:t>rso. El discurso sie</w:t>
      </w:r>
      <w:r>
        <w:rPr>
          <w:rFonts w:ascii="Verdana" w:hAnsi="Verdana"/>
          <w:lang w:val="es-ES_tradnl"/>
        </w:rPr>
        <w:t>m</w:t>
      </w:r>
      <w:r>
        <w:rPr>
          <w:rFonts w:ascii="Verdana" w:hAnsi="Verdana"/>
          <w:lang w:val="es-ES_tradnl"/>
        </w:rPr>
        <w:t>pre está vertido en la forma del enunciado que pertenece a un sujeto discursivo dete</w:t>
      </w:r>
      <w:r>
        <w:rPr>
          <w:rFonts w:ascii="Verdana" w:hAnsi="Verdana"/>
          <w:lang w:val="es-ES_tradnl"/>
        </w:rPr>
        <w:t>r</w:t>
      </w:r>
      <w:r>
        <w:rPr>
          <w:rFonts w:ascii="Verdana" w:hAnsi="Verdana"/>
          <w:lang w:val="es-ES_tradnl"/>
        </w:rPr>
        <w:t>minado y no puede existir fuera de esta forma. Por más variados que sean los enunci</w:t>
      </w:r>
      <w:r>
        <w:rPr>
          <w:rFonts w:ascii="Verdana" w:hAnsi="Verdana"/>
          <w:lang w:val="es-ES_tradnl"/>
        </w:rPr>
        <w:t>a</w:t>
      </w:r>
      <w:r>
        <w:rPr>
          <w:rFonts w:ascii="Verdana" w:hAnsi="Verdana"/>
          <w:lang w:val="es-ES_tradnl"/>
        </w:rPr>
        <w:t>dos según su extensión, contenido, composición, todos poseen, en t</w:t>
      </w:r>
      <w:r>
        <w:rPr>
          <w:rFonts w:ascii="Verdana" w:hAnsi="Verdana"/>
          <w:lang w:val="es-ES_tradnl"/>
        </w:rPr>
        <w:t>anto que son unid</w:t>
      </w:r>
      <w:r>
        <w:rPr>
          <w:rFonts w:ascii="Verdana" w:hAnsi="Verdana"/>
          <w:lang w:val="es-ES_tradnl"/>
        </w:rPr>
        <w:t>a</w:t>
      </w:r>
      <w:r>
        <w:rPr>
          <w:rFonts w:ascii="Verdana" w:hAnsi="Verdana"/>
          <w:lang w:val="es-ES_tradnl"/>
        </w:rPr>
        <w:t xml:space="preserve">des de la comunicación discursiva, unos rasgos estructurales comunes, y, ante todo, tienen </w:t>
      </w:r>
      <w:r>
        <w:rPr>
          <w:rFonts w:ascii="Verdana" w:hAnsi="Verdana"/>
          <w:i/>
          <w:lang w:val="es-ES_tradnl"/>
        </w:rPr>
        <w:t>front</w:t>
      </w:r>
      <w:r>
        <w:rPr>
          <w:rFonts w:ascii="Verdana" w:hAnsi="Verdana"/>
          <w:i/>
          <w:lang w:val="es-ES_tradnl"/>
        </w:rPr>
        <w:t>e</w:t>
      </w:r>
      <w:r>
        <w:rPr>
          <w:rFonts w:ascii="Verdana" w:hAnsi="Verdana"/>
          <w:i/>
          <w:lang w:val="es-ES_tradnl"/>
        </w:rPr>
        <w:t xml:space="preserve">ras </w:t>
      </w:r>
      <w:r>
        <w:rPr>
          <w:rFonts w:ascii="Verdana" w:hAnsi="Verdana"/>
          <w:lang w:val="es-ES_tradnl"/>
        </w:rPr>
        <w:t>muy bien definidas. Es necesario describir estas front</w:t>
      </w:r>
      <w:r>
        <w:rPr>
          <w:rFonts w:ascii="Verdana" w:hAnsi="Verdana"/>
          <w:lang w:val="es-ES_tradnl"/>
        </w:rPr>
        <w:t>e</w:t>
      </w:r>
      <w:r>
        <w:rPr>
          <w:rFonts w:ascii="Verdana" w:hAnsi="Verdana"/>
          <w:lang w:val="es-ES_tradnl"/>
        </w:rPr>
        <w:t>ras que tienen un carácter esencial y de fondo.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Las fronteras de cada enunciado co</w:t>
      </w:r>
      <w:r>
        <w:rPr>
          <w:rFonts w:ascii="Verdana" w:hAnsi="Verdana"/>
          <w:lang w:val="es-ES_tradnl"/>
        </w:rPr>
        <w:t>mo unidad de la comunicación discursiva se dete</w:t>
      </w:r>
      <w:r>
        <w:rPr>
          <w:rFonts w:ascii="Verdana" w:hAnsi="Verdana"/>
          <w:lang w:val="es-ES_tradnl"/>
        </w:rPr>
        <w:t>r</w:t>
      </w:r>
      <w:r>
        <w:rPr>
          <w:rFonts w:ascii="Verdana" w:hAnsi="Verdana"/>
          <w:lang w:val="es-ES_tradnl"/>
        </w:rPr>
        <w:t xml:space="preserve">minan por </w:t>
      </w:r>
      <w:r>
        <w:rPr>
          <w:rFonts w:ascii="Verdana" w:hAnsi="Verdana"/>
          <w:i/>
          <w:lang w:val="es-ES_tradnl"/>
        </w:rPr>
        <w:t>el cambio de los sujetos dis</w:t>
      </w:r>
      <w:r>
        <w:rPr>
          <w:rFonts w:ascii="Verdana" w:hAnsi="Verdana"/>
          <w:lang w:val="es-ES_tradnl"/>
        </w:rPr>
        <w:t>cursivos, es decir, por la alternación de los habla</w:t>
      </w:r>
      <w:r>
        <w:rPr>
          <w:rFonts w:ascii="Verdana" w:hAnsi="Verdana"/>
          <w:lang w:val="es-ES_tradnl"/>
        </w:rPr>
        <w:t>n</w:t>
      </w:r>
      <w:r>
        <w:rPr>
          <w:rFonts w:ascii="Verdana" w:hAnsi="Verdana"/>
          <w:lang w:val="es-ES_tradnl"/>
        </w:rPr>
        <w:t>tes. Todo enunciado, desde una breve réplica del diálogo cotidiano hasta una n</w:t>
      </w:r>
      <w:r>
        <w:rPr>
          <w:rFonts w:ascii="Verdana" w:hAnsi="Verdana"/>
          <w:lang w:val="es-ES_tradnl"/>
        </w:rPr>
        <w:t>o</w:t>
      </w:r>
      <w:r>
        <w:rPr>
          <w:rFonts w:ascii="Verdana" w:hAnsi="Verdana"/>
          <w:lang w:val="es-ES_tradnl"/>
        </w:rPr>
        <w:t>vela grande o un tratado científico, po</w:t>
      </w:r>
      <w:r>
        <w:rPr>
          <w:rFonts w:ascii="Verdana" w:hAnsi="Verdana"/>
          <w:lang w:val="es-ES_tradnl"/>
        </w:rPr>
        <w:t>see por decirlo así, un principio absoluto y un final abs</w:t>
      </w:r>
      <w:r>
        <w:rPr>
          <w:rFonts w:ascii="Verdana" w:hAnsi="Verdana"/>
          <w:lang w:val="es-ES_tradnl"/>
        </w:rPr>
        <w:t>o</w:t>
      </w:r>
      <w:r>
        <w:rPr>
          <w:rFonts w:ascii="Verdana" w:hAnsi="Verdana"/>
          <w:lang w:val="es-ES_tradnl"/>
        </w:rPr>
        <w:t>luto; antes del comienzo están los enunciados de otros, después del final están los enunciados respuestas de ,otros (o siquiera una comprensión silenciosa y activa del otro, ó, finalmente, una acció</w:t>
      </w:r>
      <w:r>
        <w:rPr>
          <w:rFonts w:ascii="Verdana" w:hAnsi="Verdana"/>
          <w:lang w:val="es-ES_tradnl"/>
        </w:rPr>
        <w:t>n respuesta basada en tal tipo de comprensión). Un hablante termina su enunciado para ceder la palabra si otro o para dar lugar a su comprensión a</w:t>
      </w:r>
      <w:r>
        <w:rPr>
          <w:rFonts w:ascii="Verdana" w:hAnsi="Verdana"/>
          <w:lang w:val="es-ES_tradnl"/>
        </w:rPr>
        <w:t>c</w:t>
      </w:r>
      <w:r>
        <w:rPr>
          <w:rFonts w:ascii="Verdana" w:hAnsi="Verdana"/>
          <w:lang w:val="es-ES_tradnl"/>
        </w:rPr>
        <w:t>tiva como respuesta. El enunciado no es una unidad convencional sino real, delimitada con precisión por el ca</w:t>
      </w:r>
      <w:r>
        <w:rPr>
          <w:rFonts w:ascii="Verdana" w:hAnsi="Verdana"/>
          <w:lang w:val="es-ES_tradnl"/>
        </w:rPr>
        <w:t>mbio de los sujetos discursivos, y que termina con el hecho de c</w:t>
      </w:r>
      <w:r>
        <w:rPr>
          <w:rFonts w:ascii="Verdana" w:hAnsi="Verdana"/>
          <w:lang w:val="es-ES_tradnl"/>
        </w:rPr>
        <w:t>e</w:t>
      </w:r>
      <w:r>
        <w:rPr>
          <w:rFonts w:ascii="Verdana" w:hAnsi="Verdana"/>
          <w:lang w:val="es-ES_tradnl"/>
        </w:rPr>
        <w:t>der la palabra al otro, una especie de un dixi sile</w:t>
      </w:r>
      <w:r>
        <w:rPr>
          <w:rFonts w:ascii="Verdana" w:hAnsi="Verdana"/>
          <w:lang w:val="es-ES_tradnl"/>
        </w:rPr>
        <w:t>n</w:t>
      </w:r>
      <w:r>
        <w:rPr>
          <w:rFonts w:ascii="Verdana" w:hAnsi="Verdana"/>
          <w:lang w:val="es-ES_tradnl"/>
        </w:rPr>
        <w:t>cioso que se percibe por los oyentes [como señal] de que el hablante haya concluido.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lastRenderedPageBreak/>
        <w:t>Esta alteración de los sujetos discursivos, que consti</w:t>
      </w:r>
      <w:r>
        <w:rPr>
          <w:rFonts w:ascii="Verdana" w:hAnsi="Verdana"/>
          <w:lang w:val="es-ES_tradnl"/>
        </w:rPr>
        <w:t>tuye las fronteras prec</w:t>
      </w:r>
      <w:r>
        <w:rPr>
          <w:rFonts w:ascii="Verdana" w:hAnsi="Verdana"/>
          <w:lang w:val="es-ES_tradnl"/>
        </w:rPr>
        <w:t>i</w:t>
      </w:r>
      <w:r>
        <w:rPr>
          <w:rFonts w:ascii="Verdana" w:hAnsi="Verdana"/>
          <w:lang w:val="es-ES_tradnl"/>
        </w:rPr>
        <w:t>sas del enunciado, adopta, en diversas esferas de la praxis humana y de la vida cotidiana, fo</w:t>
      </w:r>
      <w:r>
        <w:rPr>
          <w:rFonts w:ascii="Verdana" w:hAnsi="Verdana"/>
          <w:lang w:val="es-ES_tradnl"/>
        </w:rPr>
        <w:t>r</w:t>
      </w:r>
      <w:r>
        <w:rPr>
          <w:rFonts w:ascii="Verdana" w:hAnsi="Verdana"/>
          <w:lang w:val="es-ES_tradnl"/>
        </w:rPr>
        <w:t>mas variadas según di</w:t>
      </w:r>
      <w:r>
        <w:rPr>
          <w:rFonts w:ascii="Verdana" w:hAnsi="Verdana"/>
          <w:lang w:val="es-ES_tradnl"/>
        </w:rPr>
        <w:t>s</w:t>
      </w:r>
      <w:r>
        <w:rPr>
          <w:rFonts w:ascii="Verdana" w:hAnsi="Verdana"/>
          <w:lang w:val="es-ES_tradnl"/>
        </w:rPr>
        <w:t>tintas funciones del lenguaje, diferentes condiciones y situación de la comunicación. Este cambio de sujetos discurs</w:t>
      </w:r>
      <w:r>
        <w:rPr>
          <w:rFonts w:ascii="Verdana" w:hAnsi="Verdana"/>
          <w:lang w:val="es-ES_tradnl"/>
        </w:rPr>
        <w:t>ivos se observa de una manera más simple y obvia en un diálogo real, donde los enunciados de los interlocutores (dialoga</w:t>
      </w:r>
      <w:r>
        <w:rPr>
          <w:rFonts w:ascii="Verdana" w:hAnsi="Verdana"/>
          <w:lang w:val="es-ES_tradnl"/>
        </w:rPr>
        <w:t>n</w:t>
      </w:r>
      <w:r>
        <w:rPr>
          <w:rFonts w:ascii="Verdana" w:hAnsi="Verdana"/>
          <w:lang w:val="es-ES_tradnl"/>
        </w:rPr>
        <w:t>tes), llamadas réplicas, se sustituyen mutuamente. El di</w:t>
      </w:r>
      <w:r>
        <w:rPr>
          <w:rFonts w:ascii="Verdana" w:hAnsi="Verdana"/>
          <w:lang w:val="es-ES_tradnl"/>
        </w:rPr>
        <w:t>á</w:t>
      </w:r>
      <w:r>
        <w:rPr>
          <w:rFonts w:ascii="Verdana" w:hAnsi="Verdana"/>
          <w:lang w:val="es-ES_tradnl"/>
        </w:rPr>
        <w:t xml:space="preserve">logo es una forma clásica de la comunicación discursiva debido a su sencillez </w:t>
      </w:r>
      <w:r>
        <w:rPr>
          <w:rFonts w:ascii="Verdana" w:hAnsi="Verdana"/>
          <w:lang w:val="es-ES_tradnl"/>
        </w:rPr>
        <w:t>y claridad. Cada répl</w:t>
      </w:r>
      <w:r>
        <w:rPr>
          <w:rFonts w:ascii="Verdana" w:hAnsi="Verdana"/>
          <w:lang w:val="es-ES_tradnl"/>
        </w:rPr>
        <w:t>i</w:t>
      </w:r>
      <w:r>
        <w:rPr>
          <w:rFonts w:ascii="Verdana" w:hAnsi="Verdana"/>
          <w:lang w:val="es-ES_tradnl"/>
        </w:rPr>
        <w:t>ca, por más breve e intermitente que sea, posee una conclusión específica, al expresar cierta pos</w:t>
      </w:r>
      <w:r>
        <w:rPr>
          <w:rFonts w:ascii="Verdana" w:hAnsi="Verdana"/>
          <w:lang w:val="es-ES_tradnl"/>
        </w:rPr>
        <w:t>i</w:t>
      </w:r>
      <w:r>
        <w:rPr>
          <w:rFonts w:ascii="Verdana" w:hAnsi="Verdana"/>
          <w:lang w:val="es-ES_tradnl"/>
        </w:rPr>
        <w:t>ción del hablante, la que puede ser contestada y con respecto a la que se puede adoptar otra p</w:t>
      </w:r>
      <w:r>
        <w:rPr>
          <w:rFonts w:ascii="Verdana" w:hAnsi="Verdana"/>
          <w:lang w:val="es-ES_tradnl"/>
        </w:rPr>
        <w:t>o</w:t>
      </w:r>
      <w:r>
        <w:rPr>
          <w:rFonts w:ascii="Verdana" w:hAnsi="Verdana"/>
          <w:lang w:val="es-ES_tradnl"/>
        </w:rPr>
        <w:t>sición. En esta conclusión específica del</w:t>
      </w:r>
      <w:r>
        <w:rPr>
          <w:rFonts w:ascii="Verdana" w:hAnsi="Verdana"/>
          <w:lang w:val="es-ES_tradnl"/>
        </w:rPr>
        <w:t xml:space="preserve"> enunciado haremos hincapié más adelante, pue</w:t>
      </w:r>
      <w:r>
        <w:rPr>
          <w:rFonts w:ascii="Verdana" w:hAnsi="Verdana"/>
          <w:lang w:val="es-ES_tradnl"/>
        </w:rPr>
        <w:t>s</w:t>
      </w:r>
      <w:r>
        <w:rPr>
          <w:rFonts w:ascii="Verdana" w:hAnsi="Verdana"/>
          <w:lang w:val="es-ES_tradnl"/>
        </w:rPr>
        <w:t>to que éste es uno de los rasgos distintivos principales del enunci</w:t>
      </w:r>
      <w:r>
        <w:rPr>
          <w:rFonts w:ascii="Verdana" w:hAnsi="Verdana"/>
          <w:lang w:val="es-ES_tradnl"/>
        </w:rPr>
        <w:t>a</w:t>
      </w:r>
      <w:r>
        <w:rPr>
          <w:rFonts w:ascii="Verdana" w:hAnsi="Verdana"/>
          <w:lang w:val="es-ES_tradnl"/>
        </w:rPr>
        <w:t>do. Al mismo tiempo, las réplicas están relacionadas entre sí. Pero las relaci</w:t>
      </w:r>
      <w:r>
        <w:rPr>
          <w:rFonts w:ascii="Verdana" w:hAnsi="Verdana"/>
          <w:lang w:val="es-ES_tradnl"/>
        </w:rPr>
        <w:t>o</w:t>
      </w:r>
      <w:r>
        <w:rPr>
          <w:rFonts w:ascii="Verdana" w:hAnsi="Verdana"/>
          <w:lang w:val="es-ES_tradnl"/>
        </w:rPr>
        <w:t>nes que se establecen entre las réplicas de un diálogo y que so</w:t>
      </w:r>
      <w:r>
        <w:rPr>
          <w:rFonts w:ascii="Verdana" w:hAnsi="Verdana"/>
          <w:lang w:val="es-ES_tradnl"/>
        </w:rPr>
        <w:t>n relaciones de pregunta, afirmación y objeción, afirm</w:t>
      </w:r>
      <w:r>
        <w:rPr>
          <w:rFonts w:ascii="Verdana" w:hAnsi="Verdana"/>
          <w:lang w:val="es-ES_tradnl"/>
        </w:rPr>
        <w:t>a</w:t>
      </w:r>
      <w:r>
        <w:rPr>
          <w:rFonts w:ascii="Verdana" w:hAnsi="Verdana"/>
          <w:lang w:val="es-ES_tradnl"/>
        </w:rPr>
        <w:t>ción y consentimiento, proposición y aceptación, orden y cumplimiento, etc., son impos</w:t>
      </w:r>
      <w:r>
        <w:rPr>
          <w:rFonts w:ascii="Verdana" w:hAnsi="Verdana"/>
          <w:lang w:val="es-ES_tradnl"/>
        </w:rPr>
        <w:t>i</w:t>
      </w:r>
      <w:r>
        <w:rPr>
          <w:rFonts w:ascii="Verdana" w:hAnsi="Verdana"/>
          <w:lang w:val="es-ES_tradnl"/>
        </w:rPr>
        <w:t>bles entre unidades de la lengua (palabras y oraciones), ni dentro del sistema de la le</w:t>
      </w:r>
      <w:r>
        <w:rPr>
          <w:rFonts w:ascii="Verdana" w:hAnsi="Verdana"/>
          <w:lang w:val="es-ES_tradnl"/>
        </w:rPr>
        <w:t>n</w:t>
      </w:r>
      <w:r>
        <w:rPr>
          <w:rFonts w:ascii="Verdana" w:hAnsi="Verdana"/>
          <w:lang w:val="es-ES_tradnl"/>
        </w:rPr>
        <w:t>gua, ni dentro del enuncia</w:t>
      </w:r>
      <w:r>
        <w:rPr>
          <w:rFonts w:ascii="Verdana" w:hAnsi="Verdana"/>
          <w:lang w:val="es-ES_tradnl"/>
        </w:rPr>
        <w:t>do mismo. Estas relaciones específicas que se entablan entre las réplicas de un diálogo son apenas subespecies de tipos de relaciones que surgen e</w:t>
      </w:r>
      <w:r>
        <w:rPr>
          <w:rFonts w:ascii="Verdana" w:hAnsi="Verdana"/>
          <w:lang w:val="es-ES_tradnl"/>
        </w:rPr>
        <w:t>n</w:t>
      </w:r>
      <w:r>
        <w:rPr>
          <w:rFonts w:ascii="Verdana" w:hAnsi="Verdana"/>
          <w:lang w:val="es-ES_tradnl"/>
        </w:rPr>
        <w:t>tre enunciados enteros en el proceso de la comunicación discursiva. Tales rel</w:t>
      </w:r>
      <w:r>
        <w:rPr>
          <w:rFonts w:ascii="Verdana" w:hAnsi="Verdana"/>
          <w:lang w:val="es-ES_tradnl"/>
        </w:rPr>
        <w:t>a</w:t>
      </w:r>
      <w:r>
        <w:rPr>
          <w:rFonts w:ascii="Verdana" w:hAnsi="Verdana"/>
          <w:lang w:val="es-ES_tradnl"/>
        </w:rPr>
        <w:t xml:space="preserve">ciones pueden ser posibles tan </w:t>
      </w:r>
      <w:r>
        <w:rPr>
          <w:rFonts w:ascii="Verdana" w:hAnsi="Verdana"/>
          <w:lang w:val="es-ES_tradnl"/>
        </w:rPr>
        <w:t>sólo entre los enunciados que pertenezcan a diferentes sujetos discursivos, porque presuponen la existencia de otros (en relación con el hablante) miembros de una comunicación discursiva. Las rel</w:t>
      </w:r>
      <w:r>
        <w:rPr>
          <w:rFonts w:ascii="Verdana" w:hAnsi="Verdana"/>
          <w:lang w:val="es-ES_tradnl"/>
        </w:rPr>
        <w:t>a</w:t>
      </w:r>
      <w:r>
        <w:rPr>
          <w:rFonts w:ascii="Verdana" w:hAnsi="Verdana"/>
          <w:lang w:val="es-ES_tradnl"/>
        </w:rPr>
        <w:t>ciones entre enunciados enteros no se someten a una gramatic</w:t>
      </w:r>
      <w:r>
        <w:rPr>
          <w:rFonts w:ascii="Verdana" w:hAnsi="Verdana"/>
          <w:lang w:val="es-ES_tradnl"/>
        </w:rPr>
        <w:t>alización po</w:t>
      </w:r>
      <w:r>
        <w:rPr>
          <w:rFonts w:ascii="Verdana" w:hAnsi="Verdana"/>
          <w:lang w:val="es-ES_tradnl"/>
        </w:rPr>
        <w:t>r</w:t>
      </w:r>
      <w:r>
        <w:rPr>
          <w:rFonts w:ascii="Verdana" w:hAnsi="Verdana"/>
          <w:lang w:val="es-ES_tradnl"/>
        </w:rPr>
        <w:t>que, repetimos, son imposibles de establecer entre las unidades de la lengua, ni a nivel del sistema de la lengua, ni dentro del enunciado.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En los géneros discursivos secundarios, sobre todo los géneros relacionados con la oratoria, nos encont</w:t>
      </w:r>
      <w:r>
        <w:rPr>
          <w:rFonts w:ascii="Verdana" w:hAnsi="Verdana"/>
          <w:lang w:val="es-ES_tradnl"/>
        </w:rPr>
        <w:t>ramos con algunos fenómenos que aparentemente contradicen a nuestra última tesis. Muy a menudo el hablante (o el escritor), dentro de los límites de su enunciado plantea preguntas, las contesta, se refuta y rechaza sus propias objeci</w:t>
      </w:r>
      <w:r>
        <w:rPr>
          <w:rFonts w:ascii="Verdana" w:hAnsi="Verdana"/>
          <w:lang w:val="es-ES_tradnl"/>
        </w:rPr>
        <w:t>o</w:t>
      </w:r>
      <w:r>
        <w:rPr>
          <w:rFonts w:ascii="Verdana" w:hAnsi="Verdana"/>
          <w:lang w:val="es-ES_tradnl"/>
        </w:rPr>
        <w:t>nes, etc. Pero estos f</w:t>
      </w:r>
      <w:r>
        <w:rPr>
          <w:rFonts w:ascii="Verdana" w:hAnsi="Verdana"/>
          <w:lang w:val="es-ES_tradnl"/>
        </w:rPr>
        <w:t>enómenos no son más que una representación convencional de la com</w:t>
      </w:r>
      <w:r>
        <w:rPr>
          <w:rFonts w:ascii="Verdana" w:hAnsi="Verdana"/>
          <w:lang w:val="es-ES_tradnl"/>
        </w:rPr>
        <w:t>u</w:t>
      </w:r>
      <w:r>
        <w:rPr>
          <w:rFonts w:ascii="Verdana" w:hAnsi="Verdana"/>
          <w:lang w:val="es-ES_tradnl"/>
        </w:rPr>
        <w:t>nicación discursiva y de los géneros discursivos primarios. Tal representación es caract</w:t>
      </w:r>
      <w:r>
        <w:rPr>
          <w:rFonts w:ascii="Verdana" w:hAnsi="Verdana"/>
          <w:lang w:val="es-ES_tradnl"/>
        </w:rPr>
        <w:t>e</w:t>
      </w:r>
      <w:r>
        <w:rPr>
          <w:rFonts w:ascii="Verdana" w:hAnsi="Verdana"/>
          <w:lang w:val="es-ES_tradnl"/>
        </w:rPr>
        <w:t>rística de los géneros retóricos (en sentido amplio, incluyendo algunos géneros de la d</w:t>
      </w:r>
      <w:r>
        <w:rPr>
          <w:rFonts w:ascii="Verdana" w:hAnsi="Verdana"/>
          <w:lang w:val="es-ES_tradnl"/>
        </w:rPr>
        <w:t>i</w:t>
      </w:r>
      <w:r>
        <w:rPr>
          <w:rFonts w:ascii="Verdana" w:hAnsi="Verdana"/>
          <w:lang w:val="es-ES_tradnl"/>
        </w:rPr>
        <w:t>vulgación cie</w:t>
      </w:r>
      <w:r>
        <w:rPr>
          <w:rFonts w:ascii="Verdana" w:hAnsi="Verdana"/>
          <w:lang w:val="es-ES_tradnl"/>
        </w:rPr>
        <w:t>ntífica), pero todos los demás géneros secundarios (literarios y científicos) utilizan diversas formas de la implantación de gén</w:t>
      </w:r>
      <w:r>
        <w:rPr>
          <w:rFonts w:ascii="Verdana" w:hAnsi="Verdana"/>
          <w:lang w:val="es-ES_tradnl"/>
        </w:rPr>
        <w:t>e</w:t>
      </w:r>
      <w:r>
        <w:rPr>
          <w:rFonts w:ascii="Verdana" w:hAnsi="Verdana"/>
          <w:lang w:val="es-ES_tradnl"/>
        </w:rPr>
        <w:t>ros discursivos primarios y relaciones entre ellos a la estructura del enunciado (y los géneros primarios incluidos en los secu</w:t>
      </w:r>
      <w:r>
        <w:rPr>
          <w:rFonts w:ascii="Verdana" w:hAnsi="Verdana"/>
          <w:lang w:val="es-ES_tradnl"/>
        </w:rPr>
        <w:t>n</w:t>
      </w:r>
      <w:r>
        <w:rPr>
          <w:rFonts w:ascii="Verdana" w:hAnsi="Verdana"/>
          <w:lang w:val="es-ES_tradnl"/>
        </w:rPr>
        <w:t>darios se transforman en mayor o menor med</w:t>
      </w:r>
      <w:r>
        <w:rPr>
          <w:rFonts w:ascii="Verdana" w:hAnsi="Verdana"/>
          <w:lang w:val="es-ES_tradnl"/>
        </w:rPr>
        <w:t>i</w:t>
      </w:r>
      <w:r>
        <w:rPr>
          <w:rFonts w:ascii="Verdana" w:hAnsi="Verdana"/>
          <w:lang w:val="es-ES_tradnl"/>
        </w:rPr>
        <w:t>da, porque no tiene lugar un cambio real de los sujetos discursivos). Tal es la naturaleza de los géneros secundarios.*</w:t>
      </w:r>
      <w:r>
        <w:rPr>
          <w:rFonts w:ascii="Verdana" w:hAnsi="Verdana"/>
          <w:vertAlign w:val="superscript"/>
          <w:lang w:val="es-ES_tradnl"/>
        </w:rPr>
        <w:t>f</w:t>
      </w:r>
      <w:r>
        <w:rPr>
          <w:rFonts w:ascii="Verdana" w:hAnsi="Verdana"/>
          <w:lang w:val="es-ES_tradnl"/>
        </w:rPr>
        <w:t xml:space="preserve"> Pero en t</w:t>
      </w:r>
      <w:r>
        <w:rPr>
          <w:rFonts w:ascii="Verdana" w:hAnsi="Verdana"/>
          <w:lang w:val="es-ES_tradnl"/>
        </w:rPr>
        <w:t>o</w:t>
      </w:r>
      <w:r>
        <w:rPr>
          <w:rFonts w:ascii="Verdana" w:hAnsi="Verdana"/>
          <w:lang w:val="es-ES_tradnl"/>
        </w:rPr>
        <w:t>dos estos casos, las relaciones que se establecen entre los géneros primarios rep</w:t>
      </w:r>
      <w:r>
        <w:rPr>
          <w:rFonts w:ascii="Verdana" w:hAnsi="Verdana"/>
          <w:lang w:val="es-ES_tradnl"/>
        </w:rPr>
        <w:t>roduc</w:t>
      </w:r>
      <w:r>
        <w:rPr>
          <w:rFonts w:ascii="Verdana" w:hAnsi="Verdana"/>
          <w:lang w:val="es-ES_tradnl"/>
        </w:rPr>
        <w:t>i</w:t>
      </w:r>
      <w:r>
        <w:rPr>
          <w:rFonts w:ascii="Verdana" w:hAnsi="Verdana"/>
          <w:lang w:val="es-ES_tradnl"/>
        </w:rPr>
        <w:t>dos, a pesar de ubicarse dentro de los límites de un solo enunciado, no se s</w:t>
      </w:r>
      <w:r>
        <w:rPr>
          <w:rFonts w:ascii="Verdana" w:hAnsi="Verdana"/>
          <w:lang w:val="es-ES_tradnl"/>
        </w:rPr>
        <w:t>o</w:t>
      </w:r>
      <w:r>
        <w:rPr>
          <w:rFonts w:ascii="Verdana" w:hAnsi="Verdana"/>
          <w:lang w:val="es-ES_tradnl"/>
        </w:rPr>
        <w:t>meten a la gramaticalización y conservan su naturaleza específica, que es fundamentalmente disti</w:t>
      </w:r>
      <w:r>
        <w:rPr>
          <w:rFonts w:ascii="Verdana" w:hAnsi="Verdana"/>
          <w:lang w:val="es-ES_tradnl"/>
        </w:rPr>
        <w:t>n</w:t>
      </w:r>
      <w:r>
        <w:rPr>
          <w:rFonts w:ascii="Verdana" w:hAnsi="Verdana"/>
          <w:lang w:val="es-ES_tradnl"/>
        </w:rPr>
        <w:t>ta de la naturaleza de las relaciones que existen entre palabras y oraci</w:t>
      </w:r>
      <w:r>
        <w:rPr>
          <w:rFonts w:ascii="Verdana" w:hAnsi="Verdana"/>
          <w:lang w:val="es-ES_tradnl"/>
        </w:rPr>
        <w:t>o</w:t>
      </w:r>
      <w:r>
        <w:rPr>
          <w:rFonts w:ascii="Verdana" w:hAnsi="Verdana"/>
          <w:lang w:val="es-ES_tradnl"/>
        </w:rPr>
        <w:t>nes</w:t>
      </w:r>
      <w:r>
        <w:rPr>
          <w:rFonts w:ascii="Verdana" w:hAnsi="Verdana"/>
          <w:lang w:val="es-ES_tradnl"/>
        </w:rPr>
        <w:t xml:space="preserve"> (así como entre otras unidades lingüísticas: comb</w:t>
      </w:r>
      <w:r>
        <w:rPr>
          <w:rFonts w:ascii="Verdana" w:hAnsi="Verdana"/>
          <w:lang w:val="es-ES_tradnl"/>
        </w:rPr>
        <w:t>i</w:t>
      </w:r>
      <w:r>
        <w:rPr>
          <w:rFonts w:ascii="Verdana" w:hAnsi="Verdana"/>
          <w:lang w:val="es-ES_tradnl"/>
        </w:rPr>
        <w:t>naciones verbales, etc.) en el enunciado.</w:t>
      </w:r>
    </w:p>
    <w:p w:rsidR="00000000" w:rsidRDefault="005029A2">
      <w:pPr>
        <w:pStyle w:val="OmniPage3"/>
        <w:spacing w:line="260" w:lineRule="exact"/>
        <w:ind w:right="1" w:firstLine="284"/>
        <w:jc w:val="both"/>
        <w:rPr>
          <w:rFonts w:ascii="Verdana" w:hAnsi="Verdana"/>
          <w:i/>
          <w:lang w:val="es-ES_tradnl"/>
        </w:rPr>
      </w:pPr>
      <w:r>
        <w:rPr>
          <w:rFonts w:ascii="Verdana" w:hAnsi="Verdana"/>
          <w:lang w:val="es-ES_tradnl"/>
        </w:rPr>
        <w:t>Aquí, aprovechando</w:t>
      </w:r>
      <w:r>
        <w:rPr>
          <w:rFonts w:ascii="Verdana" w:hAnsi="Verdana"/>
          <w:lang w:val="es-ES_tradnl"/>
        </w:rPr>
        <w:noBreakHyphen/>
        <w:t xml:space="preserve"> el diálogo y sus réplicas, es necesario explicar previ</w:t>
      </w:r>
      <w:r>
        <w:rPr>
          <w:rFonts w:ascii="Verdana" w:hAnsi="Verdana"/>
          <w:lang w:val="es-ES_tradnl"/>
        </w:rPr>
        <w:t>a</w:t>
      </w:r>
      <w:r>
        <w:rPr>
          <w:rFonts w:ascii="Verdana" w:hAnsi="Verdana"/>
          <w:lang w:val="es-ES_tradnl"/>
        </w:rPr>
        <w:t xml:space="preserve">mente el problema de la </w:t>
      </w:r>
      <w:r>
        <w:rPr>
          <w:rFonts w:ascii="Verdana" w:hAnsi="Verdana"/>
          <w:i/>
          <w:lang w:val="es-ES_tradnl"/>
        </w:rPr>
        <w:t xml:space="preserve">oración como unidad de la lengua, </w:t>
      </w:r>
      <w:r>
        <w:rPr>
          <w:rFonts w:ascii="Verdana" w:hAnsi="Verdana"/>
          <w:lang w:val="es-ES_tradnl"/>
        </w:rPr>
        <w:t xml:space="preserve">a diferencia del </w:t>
      </w:r>
      <w:r>
        <w:rPr>
          <w:rFonts w:ascii="Verdana" w:hAnsi="Verdana"/>
          <w:i/>
          <w:lang w:val="es-ES_tradnl"/>
        </w:rPr>
        <w:t>enunciado cor</w:t>
      </w:r>
      <w:r>
        <w:rPr>
          <w:rFonts w:ascii="Verdana" w:hAnsi="Verdana"/>
          <w:i/>
          <w:lang w:val="es-ES_tradnl"/>
        </w:rPr>
        <w:t>no un</w:t>
      </w:r>
      <w:r>
        <w:rPr>
          <w:rFonts w:ascii="Verdana" w:hAnsi="Verdana"/>
          <w:i/>
          <w:lang w:val="es-ES_tradnl"/>
        </w:rPr>
        <w:t>i</w:t>
      </w:r>
      <w:r>
        <w:rPr>
          <w:rFonts w:ascii="Verdana" w:hAnsi="Verdana"/>
          <w:i/>
          <w:lang w:val="es-ES_tradnl"/>
        </w:rPr>
        <w:t>dad de la comunicación discursiva.</w:t>
      </w:r>
    </w:p>
    <w:p w:rsidR="00000000" w:rsidRDefault="005029A2">
      <w:pPr>
        <w:pStyle w:val="OmniPage3"/>
        <w:spacing w:line="260" w:lineRule="exact"/>
        <w:ind w:right="1" w:firstLine="284"/>
        <w:jc w:val="both"/>
        <w:rPr>
          <w:rFonts w:ascii="Verdana" w:hAnsi="Verdana"/>
          <w:lang w:val="es-ES_tradnl"/>
        </w:rPr>
      </w:pPr>
      <w:r>
        <w:rPr>
          <w:rFonts w:ascii="Verdana" w:hAnsi="Verdana"/>
          <w:lang w:val="es-ES_tradnl"/>
        </w:rPr>
        <w:t>(El problema de la naturaleza de la oración es uno de los más complicados y difíciles en la li</w:t>
      </w:r>
      <w:r>
        <w:rPr>
          <w:rFonts w:ascii="Verdana" w:hAnsi="Verdana"/>
          <w:lang w:val="es-ES_tradnl"/>
        </w:rPr>
        <w:t>n</w:t>
      </w:r>
      <w:r>
        <w:rPr>
          <w:rFonts w:ascii="Verdana" w:hAnsi="Verdana"/>
          <w:lang w:val="es-ES_tradnl"/>
        </w:rPr>
        <w:t>güística. La lucha de opiniones en relación con él se prolonga hasta el momento actual. Desde lu</w:t>
      </w:r>
      <w:r>
        <w:rPr>
          <w:rFonts w:ascii="Verdana" w:hAnsi="Verdana"/>
          <w:lang w:val="es-ES_tradnl"/>
        </w:rPr>
        <w:t>e</w:t>
      </w:r>
      <w:r>
        <w:rPr>
          <w:rFonts w:ascii="Verdana" w:hAnsi="Verdana"/>
          <w:lang w:val="es-ES_tradnl"/>
        </w:rPr>
        <w:t>go, la aclaración de es</w:t>
      </w:r>
      <w:r>
        <w:rPr>
          <w:rFonts w:ascii="Verdana" w:hAnsi="Verdana"/>
          <w:lang w:val="es-ES_tradnl"/>
        </w:rPr>
        <w:t>te problema en toda su complejidad no forma parte de nuestro propósito, nosotros tenemos la i</w:t>
      </w:r>
      <w:r>
        <w:rPr>
          <w:rFonts w:ascii="Verdana" w:hAnsi="Verdana"/>
          <w:lang w:val="es-ES_tradnl"/>
        </w:rPr>
        <w:t>n</w:t>
      </w:r>
      <w:r>
        <w:rPr>
          <w:rFonts w:ascii="Verdana" w:hAnsi="Verdana"/>
          <w:lang w:val="es-ES_tradnl"/>
        </w:rPr>
        <w:t>tención de tocar tan sólo en parte un aspecto de él, pero este aspecto, en nuestra opinión, tiene una importancia esencial p</w:t>
      </w:r>
      <w:r>
        <w:rPr>
          <w:rFonts w:ascii="Verdana" w:hAnsi="Verdana"/>
          <w:lang w:val="es-ES_tradnl"/>
        </w:rPr>
        <w:t>a</w:t>
      </w:r>
      <w:r>
        <w:rPr>
          <w:rFonts w:ascii="Verdana" w:hAnsi="Verdana"/>
          <w:lang w:val="es-ES_tradnl"/>
        </w:rPr>
        <w:t>ra todo el problema. Lo que nos impor</w:t>
      </w:r>
      <w:r>
        <w:rPr>
          <w:rFonts w:ascii="Verdana" w:hAnsi="Verdana"/>
          <w:lang w:val="es-ES_tradnl"/>
        </w:rPr>
        <w:t>ta es definir exactamente la relación entre la or</w:t>
      </w:r>
      <w:r>
        <w:rPr>
          <w:rFonts w:ascii="Verdana" w:hAnsi="Verdana"/>
          <w:lang w:val="es-ES_tradnl"/>
        </w:rPr>
        <w:t>a</w:t>
      </w:r>
      <w:r>
        <w:rPr>
          <w:rFonts w:ascii="Verdana" w:hAnsi="Verdana"/>
          <w:lang w:val="es-ES_tradnl"/>
        </w:rPr>
        <w:t>ción y el enunciado. Esto ayudará a vislumbrar mejor lo que es el enunciado por una parte, y la oración por otra.)</w:t>
      </w:r>
    </w:p>
    <w:p w:rsidR="00000000" w:rsidRDefault="005029A2">
      <w:pPr>
        <w:pStyle w:val="OmniPage3"/>
        <w:spacing w:line="260" w:lineRule="exact"/>
        <w:ind w:right="1" w:firstLine="284"/>
        <w:jc w:val="both"/>
        <w:rPr>
          <w:rFonts w:ascii="Verdana" w:hAnsi="Verdana"/>
          <w:lang w:val="es-ES_tradnl"/>
        </w:rPr>
      </w:pPr>
      <w:r>
        <w:rPr>
          <w:rFonts w:ascii="Verdana" w:hAnsi="Verdana"/>
          <w:lang w:val="es-ES_tradnl"/>
        </w:rPr>
        <w:lastRenderedPageBreak/>
        <w:t xml:space="preserve">De esta cuestión nos ocuparemos más adelante, y por lo pronto anotaremos tan sólo el hecho </w:t>
      </w:r>
      <w:r>
        <w:rPr>
          <w:rFonts w:ascii="Verdana" w:hAnsi="Verdana"/>
          <w:lang w:val="es-ES_tradnl"/>
        </w:rPr>
        <w:t>de que los límites de una oración como unidad de la lengua jamás se determ</w:t>
      </w:r>
      <w:r>
        <w:rPr>
          <w:rFonts w:ascii="Verdana" w:hAnsi="Verdana"/>
          <w:lang w:val="es-ES_tradnl"/>
        </w:rPr>
        <w:t>i</w:t>
      </w:r>
      <w:r>
        <w:rPr>
          <w:rFonts w:ascii="Verdana" w:hAnsi="Verdana"/>
          <w:lang w:val="es-ES_tradnl"/>
        </w:rPr>
        <w:t>nan por el cambio de los sujetos discursivos. Tal cambio que enmarcaría la oración de</w:t>
      </w:r>
      <w:r>
        <w:rPr>
          <w:rFonts w:ascii="Verdana" w:hAnsi="Verdana"/>
          <w:lang w:val="es-ES_tradnl"/>
        </w:rPr>
        <w:t>s</w:t>
      </w:r>
      <w:r>
        <w:rPr>
          <w:rFonts w:ascii="Verdana" w:hAnsi="Verdana"/>
          <w:lang w:val="es-ES_tradnl"/>
        </w:rPr>
        <w:t>de los dos lados la convierte en un enunciado completo. Una oración así adquiere nu</w:t>
      </w:r>
      <w:r>
        <w:rPr>
          <w:rFonts w:ascii="Verdana" w:hAnsi="Verdana"/>
          <w:lang w:val="es-ES_tradnl"/>
        </w:rPr>
        <w:t>e</w:t>
      </w:r>
      <w:r>
        <w:rPr>
          <w:rFonts w:ascii="Verdana" w:hAnsi="Verdana"/>
          <w:lang w:val="es-ES_tradnl"/>
        </w:rPr>
        <w:t>vas cualida</w:t>
      </w:r>
      <w:r>
        <w:rPr>
          <w:rFonts w:ascii="Verdana" w:hAnsi="Verdana"/>
          <w:lang w:val="es-ES_tradnl"/>
        </w:rPr>
        <w:t>des y se percibe de una manera diferente en comparación con la oración que está enmarcada por otras oraciones dentro del contexto de un mismo enunciado pertenecie</w:t>
      </w:r>
      <w:r>
        <w:rPr>
          <w:rFonts w:ascii="Verdana" w:hAnsi="Verdana"/>
          <w:lang w:val="es-ES_tradnl"/>
        </w:rPr>
        <w:t>n</w:t>
      </w:r>
      <w:r>
        <w:rPr>
          <w:rFonts w:ascii="Verdana" w:hAnsi="Verdana"/>
          <w:lang w:val="es-ES_tradnl"/>
        </w:rPr>
        <w:t>te a un solo hablante. La oración es una idea relativamente concluida que se rel</w:t>
      </w:r>
      <w:r>
        <w:rPr>
          <w:rFonts w:ascii="Verdana" w:hAnsi="Verdana"/>
          <w:lang w:val="es-ES_tradnl"/>
        </w:rPr>
        <w:t>a</w:t>
      </w:r>
      <w:r>
        <w:rPr>
          <w:rFonts w:ascii="Verdana" w:hAnsi="Verdana"/>
          <w:lang w:val="es-ES_tradnl"/>
        </w:rPr>
        <w:t>ciona de una</w:t>
      </w:r>
      <w:r>
        <w:rPr>
          <w:rFonts w:ascii="Verdana" w:hAnsi="Verdana"/>
          <w:lang w:val="es-ES_tradnl"/>
        </w:rPr>
        <w:t xml:space="preserve"> manera inmediata con otras ideas de un mismo hablante dentro de la tot</w:t>
      </w:r>
      <w:r>
        <w:rPr>
          <w:rFonts w:ascii="Verdana" w:hAnsi="Verdana"/>
          <w:lang w:val="es-ES_tradnl"/>
        </w:rPr>
        <w:t>a</w:t>
      </w:r>
      <w:r>
        <w:rPr>
          <w:rFonts w:ascii="Verdana" w:hAnsi="Verdana"/>
          <w:lang w:val="es-ES_tradnl"/>
        </w:rPr>
        <w:t>lidad de su enunciado; al concluir la oración, el hablante hace una pausa p</w:t>
      </w:r>
      <w:r>
        <w:rPr>
          <w:rFonts w:ascii="Verdana" w:hAnsi="Verdana"/>
          <w:lang w:val="es-ES_tradnl"/>
        </w:rPr>
        <w:t>a</w:t>
      </w:r>
      <w:r>
        <w:rPr>
          <w:rFonts w:ascii="Verdana" w:hAnsi="Verdana"/>
          <w:lang w:val="es-ES_tradnl"/>
        </w:rPr>
        <w:t>ra pasar luego a otra idea suya que continúe, complete, fundamente a la primera. El. co</w:t>
      </w:r>
      <w:r>
        <w:rPr>
          <w:rFonts w:ascii="Verdana" w:hAnsi="Verdana"/>
          <w:lang w:val="es-ES_tradnl"/>
        </w:rPr>
        <w:t>n</w:t>
      </w:r>
      <w:r>
        <w:rPr>
          <w:rFonts w:ascii="Verdana" w:hAnsi="Verdana"/>
          <w:lang w:val="es-ES_tradnl"/>
        </w:rPr>
        <w:t>texto de una oración</w:t>
      </w:r>
      <w:r>
        <w:rPr>
          <w:rFonts w:ascii="Verdana" w:hAnsi="Verdana"/>
          <w:lang w:val="es-ES_tradnl"/>
        </w:rPr>
        <w:t xml:space="preserve"> viene a ser el contexto del discurso de un mismo sujeto hablante; la oración no se rel</w:t>
      </w:r>
      <w:r>
        <w:rPr>
          <w:rFonts w:ascii="Verdana" w:hAnsi="Verdana"/>
          <w:lang w:val="es-ES_tradnl"/>
        </w:rPr>
        <w:t>a</w:t>
      </w:r>
      <w:r>
        <w:rPr>
          <w:rFonts w:ascii="Verdana" w:hAnsi="Verdana"/>
          <w:lang w:val="es-ES_tradnl"/>
        </w:rPr>
        <w:t>ciona inmediatamente y por sí misma con el contexto de la realidad extraverbal (situ</w:t>
      </w:r>
      <w:r>
        <w:rPr>
          <w:rFonts w:ascii="Verdana" w:hAnsi="Verdana"/>
          <w:lang w:val="es-ES_tradnl"/>
        </w:rPr>
        <w:t>a</w:t>
      </w:r>
      <w:r>
        <w:rPr>
          <w:rFonts w:ascii="Verdana" w:hAnsi="Verdana"/>
          <w:lang w:val="es-ES_tradnl"/>
        </w:rPr>
        <w:t>ción, ambiente, prehistoria) y con los enunciados de otros ambientes, sino que se v</w:t>
      </w:r>
      <w:r>
        <w:rPr>
          <w:rFonts w:ascii="Verdana" w:hAnsi="Verdana"/>
          <w:lang w:val="es-ES_tradnl"/>
        </w:rPr>
        <w:t>incula a ellos a través de todo el contexto verbal que la rodea, es decir, a través del enunciado en su totalidad. Si el enunciado no está rodeado por el co</w:t>
      </w:r>
      <w:r>
        <w:rPr>
          <w:rFonts w:ascii="Verdana" w:hAnsi="Verdana"/>
          <w:lang w:val="es-ES_tradnl"/>
        </w:rPr>
        <w:t>n</w:t>
      </w:r>
      <w:r>
        <w:rPr>
          <w:rFonts w:ascii="Verdana" w:hAnsi="Verdana"/>
          <w:lang w:val="es-ES_tradnl"/>
        </w:rPr>
        <w:t>texto discursivo de un mismo hablante, es decir, si representa un enunciado completo y co</w:t>
      </w:r>
      <w:r>
        <w:rPr>
          <w:rFonts w:ascii="Verdana" w:hAnsi="Verdana"/>
          <w:lang w:val="es-ES_tradnl"/>
        </w:rPr>
        <w:t>n</w:t>
      </w:r>
      <w:r>
        <w:rPr>
          <w:rFonts w:ascii="Verdana" w:hAnsi="Verdana"/>
          <w:lang w:val="es-ES_tradnl"/>
        </w:rPr>
        <w:t>cluso (ré</w:t>
      </w:r>
      <w:r>
        <w:rPr>
          <w:rFonts w:ascii="Verdana" w:hAnsi="Verdana"/>
          <w:lang w:val="es-ES_tradnl"/>
        </w:rPr>
        <w:t>plica del diálogo) entonces se enfrenta de una manera directa e inmediata a la realidad (al contexto extr</w:t>
      </w:r>
      <w:r>
        <w:rPr>
          <w:rFonts w:ascii="Verdana" w:hAnsi="Verdana"/>
          <w:lang w:val="es-ES_tradnl"/>
        </w:rPr>
        <w:t>a</w:t>
      </w:r>
      <w:r>
        <w:rPr>
          <w:rFonts w:ascii="Verdana" w:hAnsi="Verdana"/>
          <w:lang w:val="es-ES_tradnl"/>
        </w:rPr>
        <w:t xml:space="preserve">verbal del discurso) y a otros enunciados </w:t>
      </w:r>
      <w:r>
        <w:rPr>
          <w:rFonts w:ascii="Verdana" w:hAnsi="Verdana"/>
          <w:i/>
          <w:lang w:val="es-ES_tradnl"/>
        </w:rPr>
        <w:t xml:space="preserve">ajenos; </w:t>
      </w:r>
      <w:r>
        <w:rPr>
          <w:rFonts w:ascii="Verdana" w:hAnsi="Verdana"/>
          <w:lang w:val="es-ES_tradnl"/>
        </w:rPr>
        <w:t>no es s</w:t>
      </w:r>
      <w:r>
        <w:rPr>
          <w:rFonts w:ascii="Verdana" w:hAnsi="Verdana"/>
          <w:lang w:val="es-ES_tradnl"/>
        </w:rPr>
        <w:t>e</w:t>
      </w:r>
      <w:r>
        <w:rPr>
          <w:rFonts w:ascii="Verdana" w:hAnsi="Verdana"/>
          <w:lang w:val="es-ES_tradnl"/>
        </w:rPr>
        <w:t>guida entonces por una pausa determinada y evaluada por el mismo hablante (toda cl</w:t>
      </w:r>
      <w:r>
        <w:rPr>
          <w:rFonts w:ascii="Verdana" w:hAnsi="Verdana"/>
          <w:lang w:val="es-ES_tradnl"/>
        </w:rPr>
        <w:t>a</w:t>
      </w:r>
      <w:r>
        <w:rPr>
          <w:rFonts w:ascii="Verdana" w:hAnsi="Verdana"/>
          <w:lang w:val="es-ES_tradnl"/>
        </w:rPr>
        <w:t>se de pau</w:t>
      </w:r>
      <w:r>
        <w:rPr>
          <w:rFonts w:ascii="Verdana" w:hAnsi="Verdana"/>
          <w:lang w:val="es-ES_tradnl"/>
        </w:rPr>
        <w:t>sas como fenómenos gramaticales calculados y razonados sólo son pos</w:t>
      </w:r>
      <w:r>
        <w:rPr>
          <w:rFonts w:ascii="Verdana" w:hAnsi="Verdana"/>
          <w:lang w:val="es-ES_tradnl"/>
        </w:rPr>
        <w:t>i</w:t>
      </w:r>
      <w:r>
        <w:rPr>
          <w:rFonts w:ascii="Verdana" w:hAnsi="Verdana"/>
          <w:lang w:val="es-ES_tradnl"/>
        </w:rPr>
        <w:t>bles dentro del discurso de un sólo hablante, es decir, dentro de un mismo enunciado; las pausas que se dan entre los enunciados no tienen un carácter gramatical sino real; esas pausas rea</w:t>
      </w:r>
      <w:r>
        <w:rPr>
          <w:rFonts w:ascii="Verdana" w:hAnsi="Verdana"/>
          <w:lang w:val="es-ES_tradnl"/>
        </w:rPr>
        <w:t>les son psicológ</w:t>
      </w:r>
      <w:r>
        <w:rPr>
          <w:rFonts w:ascii="Verdana" w:hAnsi="Verdana"/>
          <w:lang w:val="es-ES_tradnl"/>
        </w:rPr>
        <w:t>i</w:t>
      </w:r>
      <w:r>
        <w:rPr>
          <w:rFonts w:ascii="Verdana" w:hAnsi="Verdana"/>
          <w:lang w:val="es-ES_tradnl"/>
        </w:rPr>
        <w:t>cas o se producen por algunas circunstancias externas y pueden interrumpir un enunci</w:t>
      </w:r>
      <w:r>
        <w:rPr>
          <w:rFonts w:ascii="Verdana" w:hAnsi="Verdana"/>
          <w:lang w:val="es-ES_tradnl"/>
        </w:rPr>
        <w:t>a</w:t>
      </w:r>
      <w:r>
        <w:rPr>
          <w:rFonts w:ascii="Verdana" w:hAnsi="Verdana"/>
          <w:lang w:val="es-ES_tradnl"/>
        </w:rPr>
        <w:t>do; en los géneros literarios secundarios esas pausas se calculan por el autor, director o actor, pero son radicalmente diferentes tanto de las pausas gra</w:t>
      </w:r>
      <w:r>
        <w:rPr>
          <w:rFonts w:ascii="Verdana" w:hAnsi="Verdana"/>
          <w:lang w:val="es-ES_tradnl"/>
        </w:rPr>
        <w:t>maticales como estilíst</w:t>
      </w:r>
      <w:r>
        <w:rPr>
          <w:rFonts w:ascii="Verdana" w:hAnsi="Verdana"/>
          <w:lang w:val="es-ES_tradnl"/>
        </w:rPr>
        <w:t>i</w:t>
      </w:r>
      <w:r>
        <w:rPr>
          <w:rFonts w:ascii="Verdana" w:hAnsi="Verdana"/>
          <w:lang w:val="es-ES_tradnl"/>
        </w:rPr>
        <w:t>cas, las que se dan, por ejemplo, entre los sintagmas dentro del enunciado) , sino por una respuesta o la comprensión tácita del otro hablante. Una oración semejante conve</w:t>
      </w:r>
      <w:r>
        <w:rPr>
          <w:rFonts w:ascii="Verdana" w:hAnsi="Verdana"/>
          <w:lang w:val="es-ES_tradnl"/>
        </w:rPr>
        <w:t>r</w:t>
      </w:r>
      <w:r>
        <w:rPr>
          <w:rFonts w:ascii="Verdana" w:hAnsi="Verdana"/>
          <w:lang w:val="es-ES_tradnl"/>
        </w:rPr>
        <w:t>tida en un enunciado co</w:t>
      </w:r>
      <w:r>
        <w:rPr>
          <w:rFonts w:ascii="Verdana" w:hAnsi="Verdana"/>
          <w:lang w:val="es-ES_tradnl"/>
        </w:rPr>
        <w:t>m</w:t>
      </w:r>
      <w:r>
        <w:rPr>
          <w:rFonts w:ascii="Verdana" w:hAnsi="Verdana"/>
          <w:lang w:val="es-ES_tradnl"/>
        </w:rPr>
        <w:t>pleto adquiere una especial plenitud</w:t>
      </w:r>
      <w:r>
        <w:rPr>
          <w:rFonts w:ascii="Verdana" w:hAnsi="Verdana"/>
          <w:lang w:val="es-ES_tradnl"/>
        </w:rPr>
        <w:t xml:space="preserve"> del sentido: en relación con ello se puede tomar una postura de respuesta: e</w:t>
      </w:r>
      <w:r>
        <w:rPr>
          <w:rFonts w:ascii="Verdana" w:hAnsi="Verdana"/>
          <w:lang w:val="es-ES_tradnl"/>
        </w:rPr>
        <w:t>s</w:t>
      </w:r>
      <w:r>
        <w:rPr>
          <w:rFonts w:ascii="Verdana" w:hAnsi="Verdana"/>
          <w:lang w:val="es-ES_tradnl"/>
        </w:rPr>
        <w:t>tar de acuerdo o en desacuerdo con ello, se puede cumplirla si es una orden, se puede evaluarla, etc.; mientras que una or</w:t>
      </w:r>
      <w:r>
        <w:rPr>
          <w:rFonts w:ascii="Verdana" w:hAnsi="Verdana"/>
          <w:lang w:val="es-ES_tradnl"/>
        </w:rPr>
        <w:t>a</w:t>
      </w:r>
      <w:r>
        <w:rPr>
          <w:rFonts w:ascii="Verdana" w:hAnsi="Verdana"/>
          <w:lang w:val="es-ES_tradnl"/>
        </w:rPr>
        <w:t>ción dentro del contexto verbal carece de capac</w:t>
      </w:r>
      <w:r>
        <w:rPr>
          <w:rFonts w:ascii="Verdana" w:hAnsi="Verdana"/>
          <w:lang w:val="es-ES_tradnl"/>
        </w:rPr>
        <w:t>i</w:t>
      </w:r>
      <w:r>
        <w:rPr>
          <w:rFonts w:ascii="Verdana" w:hAnsi="Verdana"/>
          <w:lang w:val="es-ES_tradnl"/>
        </w:rPr>
        <w:t>dad par</w:t>
      </w:r>
      <w:r>
        <w:rPr>
          <w:rFonts w:ascii="Verdana" w:hAnsi="Verdana"/>
          <w:lang w:val="es-ES_tradnl"/>
        </w:rPr>
        <w:t>a determinar una respuesta, y la puede adquirir (o más bien se cubre por ella) tan sólo dentro de la totalidad del enunci</w:t>
      </w:r>
      <w:r>
        <w:rPr>
          <w:rFonts w:ascii="Verdana" w:hAnsi="Verdana"/>
          <w:lang w:val="es-ES_tradnl"/>
        </w:rPr>
        <w:t>a</w:t>
      </w:r>
      <w:r>
        <w:rPr>
          <w:rFonts w:ascii="Verdana" w:hAnsi="Verdana"/>
          <w:lang w:val="es-ES_tradnl"/>
        </w:rPr>
        <w:t>do.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Todos esos rasgos y particularidades, absolutamente nuevos, no pertenecen a la or</w:t>
      </w:r>
      <w:r>
        <w:rPr>
          <w:rFonts w:ascii="Verdana" w:hAnsi="Verdana"/>
          <w:lang w:val="es-ES_tradnl"/>
        </w:rPr>
        <w:t>a</w:t>
      </w:r>
      <w:r>
        <w:rPr>
          <w:rFonts w:ascii="Verdana" w:hAnsi="Verdana"/>
          <w:lang w:val="es-ES_tradnl"/>
        </w:rPr>
        <w:t xml:space="preserve">ción misma que llegase a ser un enunciado, sino </w:t>
      </w:r>
      <w:r>
        <w:rPr>
          <w:rFonts w:ascii="Verdana" w:hAnsi="Verdana"/>
          <w:lang w:val="es-ES_tradnl"/>
        </w:rPr>
        <w:t>al enunciado en sí, porque expr</w:t>
      </w:r>
      <w:r>
        <w:rPr>
          <w:rFonts w:ascii="Verdana" w:hAnsi="Verdana"/>
          <w:lang w:val="es-ES_tradnl"/>
        </w:rPr>
        <w:t>e</w:t>
      </w:r>
      <w:r>
        <w:rPr>
          <w:rFonts w:ascii="Verdana" w:hAnsi="Verdana"/>
          <w:lang w:val="es-ES_tradnl"/>
        </w:rPr>
        <w:t>san la naturaleza de éste, y no la naturaleza de la oración; esos atributos se unen a la oración completándola hasta formar un enunciado completo. La oración como unidad de la le</w:t>
      </w:r>
      <w:r>
        <w:rPr>
          <w:rFonts w:ascii="Verdana" w:hAnsi="Verdana"/>
          <w:lang w:val="es-ES_tradnl"/>
        </w:rPr>
        <w:t>n</w:t>
      </w:r>
      <w:r>
        <w:rPr>
          <w:rFonts w:ascii="Verdana" w:hAnsi="Verdana"/>
          <w:lang w:val="es-ES_tradnl"/>
        </w:rPr>
        <w:t>gua carece de todos esos atributos: no se del</w:t>
      </w:r>
      <w:r>
        <w:rPr>
          <w:rFonts w:ascii="Verdana" w:hAnsi="Verdana"/>
          <w:lang w:val="es-ES_tradnl"/>
        </w:rPr>
        <w:t>imita por el cambio de los sujetos discurs</w:t>
      </w:r>
      <w:r>
        <w:rPr>
          <w:rFonts w:ascii="Verdana" w:hAnsi="Verdana"/>
          <w:lang w:val="es-ES_tradnl"/>
        </w:rPr>
        <w:t>i</w:t>
      </w:r>
      <w:r>
        <w:rPr>
          <w:rFonts w:ascii="Verdana" w:hAnsi="Verdana"/>
          <w:lang w:val="es-ES_tradnl"/>
        </w:rPr>
        <w:t>vos, no tiene un contacto inmediato con la realidad (con la situación extraverbal) ni ta</w:t>
      </w:r>
      <w:r>
        <w:rPr>
          <w:rFonts w:ascii="Verdana" w:hAnsi="Verdana"/>
          <w:lang w:val="es-ES_tradnl"/>
        </w:rPr>
        <w:t>m</w:t>
      </w:r>
      <w:r>
        <w:rPr>
          <w:rFonts w:ascii="Verdana" w:hAnsi="Verdana"/>
          <w:lang w:val="es-ES_tradnl"/>
        </w:rPr>
        <w:t>poco se relaciona de una manera directa con los enunciados ajenos; no posee una plen</w:t>
      </w:r>
      <w:r>
        <w:rPr>
          <w:rFonts w:ascii="Verdana" w:hAnsi="Verdana"/>
          <w:lang w:val="es-ES_tradnl"/>
        </w:rPr>
        <w:t>i</w:t>
      </w:r>
      <w:r>
        <w:rPr>
          <w:rFonts w:ascii="Verdana" w:hAnsi="Verdana"/>
          <w:lang w:val="es-ES_tradnl"/>
        </w:rPr>
        <w:t>tud del sentido ni una capacidad de det</w:t>
      </w:r>
      <w:r>
        <w:rPr>
          <w:rFonts w:ascii="Verdana" w:hAnsi="Verdana"/>
          <w:lang w:val="es-ES_tradnl"/>
        </w:rPr>
        <w:t>erminar directamente la postura de respue</w:t>
      </w:r>
      <w:r>
        <w:rPr>
          <w:rFonts w:ascii="Verdana" w:hAnsi="Verdana"/>
          <w:lang w:val="es-ES_tradnl"/>
        </w:rPr>
        <w:t>s</w:t>
      </w:r>
      <w:r>
        <w:rPr>
          <w:rFonts w:ascii="Verdana" w:hAnsi="Verdana"/>
          <w:lang w:val="es-ES_tradnl"/>
        </w:rPr>
        <w:t>ta del otro hablante, es decir, no provoca una respuesta. La oración como un</w:t>
      </w:r>
      <w:r>
        <w:rPr>
          <w:rFonts w:ascii="Verdana" w:hAnsi="Verdana"/>
          <w:lang w:val="es-ES_tradnl"/>
        </w:rPr>
        <w:t>i</w:t>
      </w:r>
      <w:r>
        <w:rPr>
          <w:rFonts w:ascii="Verdana" w:hAnsi="Verdana"/>
          <w:lang w:val="es-ES_tradnl"/>
        </w:rPr>
        <w:t>dad de la lengua tiene una naturaleza gramatical, límites gramaticales, conclusividad y unidad gramatic</w:t>
      </w:r>
      <w:r>
        <w:rPr>
          <w:rFonts w:ascii="Verdana" w:hAnsi="Verdana"/>
          <w:lang w:val="es-ES_tradnl"/>
        </w:rPr>
        <w:t>a</w:t>
      </w:r>
      <w:r>
        <w:rPr>
          <w:rFonts w:ascii="Verdana" w:hAnsi="Verdana"/>
          <w:lang w:val="es-ES_tradnl"/>
        </w:rPr>
        <w:t>les. (Pero analizada dentro de la</w:t>
      </w:r>
      <w:r>
        <w:rPr>
          <w:rFonts w:ascii="Verdana" w:hAnsi="Verdana"/>
          <w:lang w:val="es-ES_tradnl"/>
        </w:rPr>
        <w:t xml:space="preserve"> totalidad del enunciado y desde el punto de vista de e</w:t>
      </w:r>
      <w:r>
        <w:rPr>
          <w:rFonts w:ascii="Verdana" w:hAnsi="Verdana"/>
          <w:lang w:val="es-ES_tradnl"/>
        </w:rPr>
        <w:t>s</w:t>
      </w:r>
      <w:r>
        <w:rPr>
          <w:rFonts w:ascii="Verdana" w:hAnsi="Verdana"/>
          <w:lang w:val="es-ES_tradnl"/>
        </w:rPr>
        <w:t>ta totalidad, adquiere propiedades estilísticas.) Allí donde la or</w:t>
      </w:r>
      <w:r>
        <w:rPr>
          <w:rFonts w:ascii="Verdana" w:hAnsi="Verdana"/>
          <w:lang w:val="es-ES_tradnl"/>
        </w:rPr>
        <w:t>a</w:t>
      </w:r>
      <w:r>
        <w:rPr>
          <w:rFonts w:ascii="Verdana" w:hAnsi="Verdana"/>
          <w:lang w:val="es-ES_tradnl"/>
        </w:rPr>
        <w:t>ción figura como un enunciado entero, resulta ser enmarcado en una especie de material muy e</w:t>
      </w:r>
      <w:r>
        <w:rPr>
          <w:rFonts w:ascii="Verdana" w:hAnsi="Verdana"/>
          <w:lang w:val="es-ES_tradnl"/>
        </w:rPr>
        <w:t>s</w:t>
      </w:r>
      <w:r>
        <w:rPr>
          <w:rFonts w:ascii="Verdana" w:hAnsi="Verdana"/>
          <w:lang w:val="es-ES_tradnl"/>
        </w:rPr>
        <w:t>pecial. Cuando se olvida esto en el anál</w:t>
      </w:r>
      <w:r>
        <w:rPr>
          <w:rFonts w:ascii="Verdana" w:hAnsi="Verdana"/>
          <w:lang w:val="es-ES_tradnl"/>
        </w:rPr>
        <w:t>isis de una oración, se tergiversa ento</w:t>
      </w:r>
      <w:r>
        <w:rPr>
          <w:rFonts w:ascii="Verdana" w:hAnsi="Verdana"/>
          <w:lang w:val="es-ES_tradnl"/>
        </w:rPr>
        <w:t>n</w:t>
      </w:r>
      <w:r>
        <w:rPr>
          <w:rFonts w:ascii="Verdana" w:hAnsi="Verdana"/>
          <w:lang w:val="es-ES_tradnl"/>
        </w:rPr>
        <w:t>ces su naturaleza (y al mismo tiempo, la del enunciado, al atribuirle aspectos gramaticales) . Muchos li</w:t>
      </w:r>
      <w:r>
        <w:rPr>
          <w:rFonts w:ascii="Verdana" w:hAnsi="Verdana"/>
          <w:lang w:val="es-ES_tradnl"/>
        </w:rPr>
        <w:t>n</w:t>
      </w:r>
      <w:r>
        <w:rPr>
          <w:rFonts w:ascii="Verdana" w:hAnsi="Verdana"/>
          <w:lang w:val="es-ES_tradnl"/>
        </w:rPr>
        <w:t>güistas y escuelas lingüísticas (en lo que respecta a la sintaxis) confunden ambos ca</w:t>
      </w:r>
      <w:r>
        <w:rPr>
          <w:rFonts w:ascii="Verdana" w:hAnsi="Verdana"/>
          <w:lang w:val="es-ES_tradnl"/>
        </w:rPr>
        <w:t>m</w:t>
      </w:r>
      <w:r>
        <w:rPr>
          <w:rFonts w:ascii="Verdana" w:hAnsi="Verdana"/>
          <w:lang w:val="es-ES_tradnl"/>
        </w:rPr>
        <w:t xml:space="preserve">pos: lo que estudian es, </w:t>
      </w:r>
      <w:r>
        <w:rPr>
          <w:rFonts w:ascii="Verdana" w:hAnsi="Verdana"/>
          <w:lang w:val="es-ES_tradnl"/>
        </w:rPr>
        <w:t>en realidad, una especie de híbrido entre la oración (unidad de la lengua) y el enunciado. La gente no hace intercambio de oraci</w:t>
      </w:r>
      <w:r>
        <w:rPr>
          <w:rFonts w:ascii="Verdana" w:hAnsi="Verdana"/>
          <w:lang w:val="es-ES_tradnl"/>
        </w:rPr>
        <w:t>o</w:t>
      </w:r>
      <w:r>
        <w:rPr>
          <w:rFonts w:ascii="Verdana" w:hAnsi="Verdana"/>
          <w:lang w:val="es-ES_tradnl"/>
        </w:rPr>
        <w:t>nes ni de palabras en un sentido estrictamente lingüístico, ni de conju</w:t>
      </w:r>
      <w:r>
        <w:rPr>
          <w:rFonts w:ascii="Verdana" w:hAnsi="Verdana"/>
          <w:lang w:val="es-ES_tradnl"/>
        </w:rPr>
        <w:t>n</w:t>
      </w:r>
      <w:r>
        <w:rPr>
          <w:rFonts w:ascii="Verdana" w:hAnsi="Verdana"/>
          <w:lang w:val="es-ES_tradnl"/>
        </w:rPr>
        <w:t xml:space="preserve">tos de palabras; la gente habla por medio </w:t>
      </w:r>
      <w:r>
        <w:rPr>
          <w:rFonts w:ascii="Verdana" w:hAnsi="Verdana"/>
          <w:lang w:val="es-ES_tradnl"/>
        </w:rPr>
        <w:lastRenderedPageBreak/>
        <w:t>de enunciados</w:t>
      </w:r>
      <w:r>
        <w:rPr>
          <w:rFonts w:ascii="Verdana" w:hAnsi="Verdana"/>
          <w:lang w:val="es-ES_tradnl"/>
        </w:rPr>
        <w:t>., que se construyen con la ayuda de las unid</w:t>
      </w:r>
      <w:r>
        <w:rPr>
          <w:rFonts w:ascii="Verdana" w:hAnsi="Verdana"/>
          <w:lang w:val="es-ES_tradnl"/>
        </w:rPr>
        <w:t>a</w:t>
      </w:r>
      <w:r>
        <w:rPr>
          <w:rFonts w:ascii="Verdana" w:hAnsi="Verdana"/>
          <w:lang w:val="es-ES_tradnl"/>
        </w:rPr>
        <w:t>des de la lengua que son palabras, conjuntos de palabras, oraciones; el enunciado pu</w:t>
      </w:r>
      <w:r>
        <w:rPr>
          <w:rFonts w:ascii="Verdana" w:hAnsi="Verdana"/>
          <w:lang w:val="es-ES_tradnl"/>
        </w:rPr>
        <w:t>e</w:t>
      </w:r>
      <w:r>
        <w:rPr>
          <w:rFonts w:ascii="Verdana" w:hAnsi="Verdana"/>
          <w:lang w:val="es-ES_tradnl"/>
        </w:rPr>
        <w:t>de ser constituido tanto por una oración como por una palabra, es decir, por una unidad del discurso (principalmente, por una</w:t>
      </w:r>
      <w:r>
        <w:rPr>
          <w:rFonts w:ascii="Verdana" w:hAnsi="Verdana"/>
          <w:lang w:val="es-ES_tradnl"/>
        </w:rPr>
        <w:t xml:space="preserve"> réplica del diálogo), p</w:t>
      </w:r>
      <w:r>
        <w:rPr>
          <w:rFonts w:ascii="Verdana" w:hAnsi="Verdana"/>
          <w:lang w:val="es-ES_tradnl"/>
        </w:rPr>
        <w:t>e</w:t>
      </w:r>
      <w:r>
        <w:rPr>
          <w:rFonts w:ascii="Verdana" w:hAnsi="Verdana"/>
          <w:lang w:val="es-ES_tradnl"/>
        </w:rPr>
        <w:t>ro no por eso una unidad de la lengua se convierte en una unidad de la comunicación discursiva.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 falta de una teoría bien elaborada del enunciado como unidad de la c</w:t>
      </w:r>
      <w:r>
        <w:rPr>
          <w:rFonts w:ascii="Verdana" w:hAnsi="Verdana"/>
          <w:lang w:val="es-ES_tradnl"/>
        </w:rPr>
        <w:t>o</w:t>
      </w:r>
      <w:r>
        <w:rPr>
          <w:rFonts w:ascii="Verdana" w:hAnsi="Verdana"/>
          <w:lang w:val="es-ES_tradnl"/>
        </w:rPr>
        <w:t>municación discursiva lleva a una diferenciación insuficiente e</w:t>
      </w:r>
      <w:r>
        <w:rPr>
          <w:rFonts w:ascii="Verdana" w:hAnsi="Verdana"/>
          <w:lang w:val="es-ES_tradnl"/>
        </w:rPr>
        <w:t>ntre la oración y el enunciado, y a m</w:t>
      </w:r>
      <w:r>
        <w:rPr>
          <w:rFonts w:ascii="Verdana" w:hAnsi="Verdana"/>
          <w:lang w:val="es-ES_tradnl"/>
        </w:rPr>
        <w:t>e</w:t>
      </w:r>
      <w:r>
        <w:rPr>
          <w:rFonts w:ascii="Verdana" w:hAnsi="Verdana"/>
          <w:lang w:val="es-ES_tradnl"/>
        </w:rPr>
        <w:t>nudo a una completa confusión entre ambos.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Volvamos al diálogo real. Como ya lo hemos señalado, es la forma clásica y más senc</w:t>
      </w:r>
      <w:r>
        <w:rPr>
          <w:rFonts w:ascii="Verdana" w:hAnsi="Verdana"/>
          <w:lang w:val="es-ES_tradnl"/>
        </w:rPr>
        <w:t>i</w:t>
      </w:r>
      <w:r>
        <w:rPr>
          <w:rFonts w:ascii="Verdana" w:hAnsi="Verdana"/>
          <w:lang w:val="es-ES_tradnl"/>
        </w:rPr>
        <w:t>lla de la comunicación discursiva. El cambio de. los sujetos discurs</w:t>
      </w:r>
      <w:r>
        <w:rPr>
          <w:rFonts w:ascii="Verdana" w:hAnsi="Verdana"/>
          <w:lang w:val="es-ES_tradnl"/>
        </w:rPr>
        <w:t>i</w:t>
      </w:r>
      <w:r>
        <w:rPr>
          <w:rFonts w:ascii="Verdana" w:hAnsi="Verdana"/>
          <w:lang w:val="es-ES_tradnl"/>
        </w:rPr>
        <w:t>vos (hablantes) que de</w:t>
      </w:r>
      <w:r>
        <w:rPr>
          <w:rFonts w:ascii="Verdana" w:hAnsi="Verdana"/>
          <w:lang w:val="es-ES_tradnl"/>
        </w:rPr>
        <w:t>termina los límites del enunciado se presenta en el diálogo con una claridad excepci</w:t>
      </w:r>
      <w:r>
        <w:rPr>
          <w:rFonts w:ascii="Verdana" w:hAnsi="Verdana"/>
          <w:lang w:val="es-ES_tradnl"/>
        </w:rPr>
        <w:t>o</w:t>
      </w:r>
      <w:r>
        <w:rPr>
          <w:rFonts w:ascii="Verdana" w:hAnsi="Verdana"/>
          <w:lang w:val="es-ES_tradnl"/>
        </w:rPr>
        <w:t>nal. Pero en otras esferas de la comunicación discursiva, incluso en la comunicación cu</w:t>
      </w:r>
      <w:r>
        <w:rPr>
          <w:rFonts w:ascii="Verdana" w:hAnsi="Verdana"/>
          <w:lang w:val="es-ES_tradnl"/>
        </w:rPr>
        <w:t>l</w:t>
      </w:r>
      <w:r>
        <w:rPr>
          <w:rFonts w:ascii="Verdana" w:hAnsi="Verdana"/>
          <w:lang w:val="es-ES_tradnl"/>
        </w:rPr>
        <w:t>tural complejamente organizada (científica y artística), la naturaleza de los lím</w:t>
      </w:r>
      <w:r>
        <w:rPr>
          <w:rFonts w:ascii="Verdana" w:hAnsi="Verdana"/>
          <w:lang w:val="es-ES_tradnl"/>
        </w:rPr>
        <w:t>i</w:t>
      </w:r>
      <w:r>
        <w:rPr>
          <w:rFonts w:ascii="Verdana" w:hAnsi="Verdana"/>
          <w:lang w:val="es-ES_tradnl"/>
        </w:rPr>
        <w:t>t</w:t>
      </w:r>
      <w:r>
        <w:rPr>
          <w:rFonts w:ascii="Verdana" w:hAnsi="Verdana"/>
          <w:lang w:val="es-ES_tradnl"/>
        </w:rPr>
        <w:t>es del enunciado es la misma.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Las otras, complejamente estructuradas y especializadas, de diversos géneros científ</w:t>
      </w:r>
      <w:r>
        <w:rPr>
          <w:rFonts w:ascii="Verdana" w:hAnsi="Verdana"/>
          <w:lang w:val="es-ES_tradnl"/>
        </w:rPr>
        <w:t>i</w:t>
      </w:r>
      <w:r>
        <w:rPr>
          <w:rFonts w:ascii="Verdana" w:hAnsi="Verdana"/>
          <w:lang w:val="es-ES_tradnl"/>
        </w:rPr>
        <w:t>cos y lit</w:t>
      </w:r>
      <w:r>
        <w:rPr>
          <w:rFonts w:ascii="Verdana" w:hAnsi="Verdana"/>
          <w:lang w:val="es-ES_tradnl"/>
        </w:rPr>
        <w:t>e</w:t>
      </w:r>
      <w:r>
        <w:rPr>
          <w:rFonts w:ascii="Verdana" w:hAnsi="Verdana"/>
          <w:lang w:val="es-ES_tradnl"/>
        </w:rPr>
        <w:t>rarios, con toda su distinción con respecto. a las réplicas</w:t>
      </w:r>
      <w:r>
        <w:rPr>
          <w:rFonts w:ascii="Verdana" w:hAnsi="Verdana"/>
          <w:lang w:val="es-ES_tradnl"/>
        </w:rPr>
        <w:noBreakHyphen/>
        <w:t xml:space="preserve"> del diálogo, son, por su naturaleza, las unidades de la comunicación d</w:t>
      </w:r>
      <w:r>
        <w:rPr>
          <w:rFonts w:ascii="Verdana" w:hAnsi="Verdana"/>
          <w:lang w:val="es-ES_tradnl"/>
        </w:rPr>
        <w:t>iscursiva de la misma clase: con una cl</w:t>
      </w:r>
      <w:r>
        <w:rPr>
          <w:rFonts w:ascii="Verdana" w:hAnsi="Verdana"/>
          <w:lang w:val="es-ES_tradnl"/>
        </w:rPr>
        <w:t>a</w:t>
      </w:r>
      <w:r>
        <w:rPr>
          <w:rFonts w:ascii="Verdana" w:hAnsi="Verdana"/>
          <w:lang w:val="es-ES_tradnl"/>
        </w:rPr>
        <w:t>ridad igual se delimitan por el cambio de los sujetos discursivos, y sus fronteras, co</w:t>
      </w:r>
      <w:r>
        <w:rPr>
          <w:rFonts w:ascii="Verdana" w:hAnsi="Verdana"/>
          <w:lang w:val="es-ES_tradnl"/>
        </w:rPr>
        <w:t>n</w:t>
      </w:r>
      <w:r>
        <w:rPr>
          <w:rFonts w:ascii="Verdana" w:hAnsi="Verdana"/>
          <w:lang w:val="es-ES_tradnl"/>
        </w:rPr>
        <w:t xml:space="preserve">servando su precisión </w:t>
      </w:r>
      <w:r>
        <w:rPr>
          <w:rFonts w:ascii="Verdana" w:hAnsi="Verdana"/>
          <w:i/>
          <w:lang w:val="es-ES_tradnl"/>
        </w:rPr>
        <w:t xml:space="preserve">externa, </w:t>
      </w:r>
      <w:r>
        <w:rPr>
          <w:rFonts w:ascii="Verdana" w:hAnsi="Verdana"/>
          <w:lang w:val="es-ES_tradnl"/>
        </w:rPr>
        <w:t>adqui</w:t>
      </w:r>
      <w:r>
        <w:rPr>
          <w:rFonts w:ascii="Verdana" w:hAnsi="Verdana"/>
          <w:lang w:val="es-ES_tradnl"/>
        </w:rPr>
        <w:t>e</w:t>
      </w:r>
      <w:r>
        <w:rPr>
          <w:rFonts w:ascii="Verdana" w:hAnsi="Verdana"/>
          <w:lang w:val="es-ES_tradnl"/>
        </w:rPr>
        <w:t>ren un especial carácter interno gracias al hecho de que el sujeto discursivo (en este caso,</w:t>
      </w:r>
      <w:r>
        <w:rPr>
          <w:rFonts w:ascii="Verdana" w:hAnsi="Verdana"/>
          <w:lang w:val="es-ES_tradnl"/>
        </w:rPr>
        <w:t xml:space="preserve"> el </w:t>
      </w:r>
      <w:r>
        <w:rPr>
          <w:rFonts w:ascii="Verdana" w:hAnsi="Verdana"/>
          <w:i/>
          <w:lang w:val="es-ES_tradnl"/>
        </w:rPr>
        <w:t xml:space="preserve">autor </w:t>
      </w:r>
      <w:r>
        <w:rPr>
          <w:rFonts w:ascii="Verdana" w:hAnsi="Verdana"/>
          <w:lang w:val="es-ES_tradnl"/>
        </w:rPr>
        <w:t>de la obra) manifiesta en ellos su indiv</w:t>
      </w:r>
      <w:r>
        <w:rPr>
          <w:rFonts w:ascii="Verdana" w:hAnsi="Verdana"/>
          <w:lang w:val="es-ES_tradnl"/>
        </w:rPr>
        <w:t>i</w:t>
      </w:r>
      <w:r>
        <w:rPr>
          <w:rFonts w:ascii="Verdana" w:hAnsi="Verdana"/>
          <w:lang w:val="es-ES_tradnl"/>
        </w:rPr>
        <w:t>dualidad mediante el estilo, visión del mundo en todos los momentos intenci</w:t>
      </w:r>
      <w:r>
        <w:rPr>
          <w:rFonts w:ascii="Verdana" w:hAnsi="Verdana"/>
          <w:lang w:val="es-ES_tradnl"/>
        </w:rPr>
        <w:t>o</w:t>
      </w:r>
      <w:r>
        <w:rPr>
          <w:rFonts w:ascii="Verdana" w:hAnsi="Verdana"/>
          <w:lang w:val="es-ES_tradnl"/>
        </w:rPr>
        <w:t>nales de su obra. Este sello de individualidad que revela una obra es lo que crea unas fronteras i</w:t>
      </w:r>
      <w:r>
        <w:rPr>
          <w:rFonts w:ascii="Verdana" w:hAnsi="Verdana"/>
          <w:lang w:val="es-ES_tradnl"/>
        </w:rPr>
        <w:t>n</w:t>
      </w:r>
      <w:r>
        <w:rPr>
          <w:rFonts w:ascii="Verdana" w:hAnsi="Verdana"/>
          <w:lang w:val="es-ES_tradnl"/>
        </w:rPr>
        <w:t>ternas específicas que la dist</w:t>
      </w:r>
      <w:r>
        <w:rPr>
          <w:rFonts w:ascii="Verdana" w:hAnsi="Verdana"/>
          <w:lang w:val="es-ES_tradnl"/>
        </w:rPr>
        <w:t>inguen de otras obras relacionadas con ésta en el pr</w:t>
      </w:r>
      <w:r>
        <w:rPr>
          <w:rFonts w:ascii="Verdana" w:hAnsi="Verdana"/>
          <w:lang w:val="es-ES_tradnl"/>
        </w:rPr>
        <w:t>o</w:t>
      </w:r>
      <w:r>
        <w:rPr>
          <w:rFonts w:ascii="Verdana" w:hAnsi="Verdana"/>
          <w:lang w:val="es-ES_tradnl"/>
        </w:rPr>
        <w:t>ceso de la comunicación discursiva dentro de una esfera cultural dada: la difere</w:t>
      </w:r>
      <w:r>
        <w:rPr>
          <w:rFonts w:ascii="Verdana" w:hAnsi="Verdana"/>
          <w:lang w:val="es-ES_tradnl"/>
        </w:rPr>
        <w:t>n</w:t>
      </w:r>
      <w:r>
        <w:rPr>
          <w:rFonts w:ascii="Verdana" w:hAnsi="Verdana"/>
          <w:lang w:val="es-ES_tradnl"/>
        </w:rPr>
        <w:t>cian de las obras de los antecesores en las que se fundamenta el autor, de otras obras que pe</w:t>
      </w:r>
      <w:r>
        <w:rPr>
          <w:rFonts w:ascii="Verdana" w:hAnsi="Verdana"/>
          <w:lang w:val="es-ES_tradnl"/>
        </w:rPr>
        <w:t>r</w:t>
      </w:r>
      <w:r>
        <w:rPr>
          <w:rFonts w:ascii="Verdana" w:hAnsi="Verdana"/>
          <w:lang w:val="es-ES_tradnl"/>
        </w:rPr>
        <w:t>tenecen a una misma escuela,</w:t>
      </w:r>
      <w:r>
        <w:rPr>
          <w:rFonts w:ascii="Verdana" w:hAnsi="Verdana"/>
          <w:lang w:val="es-ES_tradnl"/>
        </w:rPr>
        <w:t xml:space="preserve"> de las obras pertenecientes a las corrientes opuestas con las que l</w:t>
      </w:r>
      <w:r>
        <w:rPr>
          <w:rFonts w:ascii="Verdana" w:hAnsi="Verdana"/>
          <w:lang w:val="es-ES_tradnl"/>
        </w:rPr>
        <w:t>u</w:t>
      </w:r>
      <w:r>
        <w:rPr>
          <w:rFonts w:ascii="Verdana" w:hAnsi="Verdana"/>
          <w:lang w:val="es-ES_tradnl"/>
        </w:rPr>
        <w:t>cha el autor, etc.</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Una obra, igual que una réplica del diálogo, está orientada hacia la respuesta de otro (de otros), hacia su respuesta comprensiva, que puede adoptar formas diversas: in</w:t>
      </w:r>
      <w:r>
        <w:rPr>
          <w:rFonts w:ascii="Verdana" w:hAnsi="Verdana"/>
          <w:lang w:val="es-ES_tradnl"/>
        </w:rPr>
        <w:t>te</w:t>
      </w:r>
      <w:r>
        <w:rPr>
          <w:rFonts w:ascii="Verdana" w:hAnsi="Verdana"/>
          <w:lang w:val="es-ES_tradnl"/>
        </w:rPr>
        <w:t>n</w:t>
      </w:r>
      <w:r>
        <w:rPr>
          <w:rFonts w:ascii="Verdana" w:hAnsi="Verdana"/>
          <w:lang w:val="es-ES_tradnl"/>
        </w:rPr>
        <w:t>ción educadora con respecto a los lectores, propósito de conve</w:t>
      </w:r>
      <w:r>
        <w:rPr>
          <w:rFonts w:ascii="Verdana" w:hAnsi="Verdana"/>
          <w:lang w:val="es-ES_tradnl"/>
        </w:rPr>
        <w:t>n</w:t>
      </w:r>
      <w:r>
        <w:rPr>
          <w:rFonts w:ascii="Verdana" w:hAnsi="Verdana"/>
          <w:lang w:val="es-ES_tradnl"/>
        </w:rPr>
        <w:t>cimiento, comentarios críticos, influencia con respecto a los seguidores y ep</w:t>
      </w:r>
      <w:r>
        <w:rPr>
          <w:rFonts w:ascii="Verdana" w:hAnsi="Verdana"/>
          <w:lang w:val="es-ES_tradnl"/>
        </w:rPr>
        <w:t>í</w:t>
      </w:r>
      <w:r>
        <w:rPr>
          <w:rFonts w:ascii="Verdana" w:hAnsi="Verdana"/>
          <w:lang w:val="es-ES_tradnl"/>
        </w:rPr>
        <w:t xml:space="preserve">gonos, etc.; una obra determina las posturas de respuesta de los otros dentro de otras condiciones complejas de </w:t>
      </w:r>
      <w:r>
        <w:rPr>
          <w:rFonts w:ascii="Verdana" w:hAnsi="Verdana"/>
          <w:lang w:val="es-ES_tradnl"/>
        </w:rPr>
        <w:t>la comun</w:t>
      </w:r>
      <w:r>
        <w:rPr>
          <w:rFonts w:ascii="Verdana" w:hAnsi="Verdana"/>
          <w:lang w:val="es-ES_tradnl"/>
        </w:rPr>
        <w:t>i</w:t>
      </w:r>
      <w:r>
        <w:rPr>
          <w:rFonts w:ascii="Verdana" w:hAnsi="Verdana"/>
          <w:lang w:val="es-ES_tradnl"/>
        </w:rPr>
        <w:t>cación discursiva . de una cierta esfera cultural. Una obra es eslabón en la cadena de la comunicación discursiva; como la réplica de un diálogo, la obra se r</w:t>
      </w:r>
      <w:r>
        <w:rPr>
          <w:rFonts w:ascii="Verdana" w:hAnsi="Verdana"/>
          <w:lang w:val="es-ES_tradnl"/>
        </w:rPr>
        <w:t>e</w:t>
      </w:r>
      <w:r>
        <w:rPr>
          <w:rFonts w:ascii="Verdana" w:hAnsi="Verdana"/>
          <w:lang w:val="es-ES_tradnl"/>
        </w:rPr>
        <w:t>laciona con otras obras</w:t>
      </w:r>
      <w:r>
        <w:rPr>
          <w:rFonts w:ascii="Verdana" w:hAnsi="Verdana"/>
          <w:lang w:val="es-ES_tradnl"/>
        </w:rPr>
        <w:noBreakHyphen/>
        <w:t>enunciados: con aquellos a los que contesta y con aquellos que l</w:t>
      </w:r>
      <w:r>
        <w:rPr>
          <w:rFonts w:ascii="Verdana" w:hAnsi="Verdana"/>
          <w:lang w:val="es-ES_tradnl"/>
        </w:rPr>
        <w:t>e co</w:t>
      </w:r>
      <w:r>
        <w:rPr>
          <w:rFonts w:ascii="Verdana" w:hAnsi="Verdana"/>
          <w:lang w:val="es-ES_tradnl"/>
        </w:rPr>
        <w:t>n</w:t>
      </w:r>
      <w:r>
        <w:rPr>
          <w:rFonts w:ascii="Verdana" w:hAnsi="Verdana"/>
          <w:lang w:val="es-ES_tradnl"/>
        </w:rPr>
        <w:t>testan a ella; al mismo tiempo, igual que la réplica de un diálogo, una obra está separada de otras por las fronteras absolutas del cambio de los sujetos discu</w:t>
      </w:r>
      <w:r>
        <w:rPr>
          <w:rFonts w:ascii="Verdana" w:hAnsi="Verdana"/>
          <w:lang w:val="es-ES_tradnl"/>
        </w:rPr>
        <w:t>r</w:t>
      </w:r>
      <w:r>
        <w:rPr>
          <w:rFonts w:ascii="Verdana" w:hAnsi="Verdana"/>
          <w:lang w:val="es-ES_tradnl"/>
        </w:rPr>
        <w:t>sivos.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 xml:space="preserve">Así, pues, el cambio de los sujetos discursivos que enmarca al enunciado y que crea </w:t>
      </w:r>
      <w:r>
        <w:rPr>
          <w:rFonts w:ascii="Verdana" w:hAnsi="Verdana"/>
          <w:lang w:val="es-ES_tradnl"/>
        </w:rPr>
        <w:t>su masa fi</w:t>
      </w:r>
      <w:r>
        <w:rPr>
          <w:rFonts w:ascii="Verdana" w:hAnsi="Verdana"/>
          <w:lang w:val="es-ES_tradnl"/>
        </w:rPr>
        <w:t>r</w:t>
      </w:r>
      <w:r>
        <w:rPr>
          <w:rFonts w:ascii="Verdana" w:hAnsi="Verdana"/>
          <w:lang w:val="es-ES_tradnl"/>
        </w:rPr>
        <w:t>me y estrictamente determinada en relación con otros enunciados vinculados a él, es el primer rasgo constitutivo del enunciado como unidad de la comunicación di</w:t>
      </w:r>
      <w:r>
        <w:rPr>
          <w:rFonts w:ascii="Verdana" w:hAnsi="Verdana"/>
          <w:lang w:val="es-ES_tradnl"/>
        </w:rPr>
        <w:t>s</w:t>
      </w:r>
      <w:r>
        <w:rPr>
          <w:rFonts w:ascii="Verdana" w:hAnsi="Verdana"/>
          <w:lang w:val="es-ES_tradnl"/>
        </w:rPr>
        <w:t>cursiva que lo distingue de las unidades de la lengua. Pasemos ahora a otro rasgo, i</w:t>
      </w:r>
      <w:r>
        <w:rPr>
          <w:rFonts w:ascii="Verdana" w:hAnsi="Verdana"/>
          <w:lang w:val="es-ES_tradnl"/>
        </w:rPr>
        <w:t>nd</w:t>
      </w:r>
      <w:r>
        <w:rPr>
          <w:rFonts w:ascii="Verdana" w:hAnsi="Verdana"/>
          <w:lang w:val="es-ES_tradnl"/>
        </w:rPr>
        <w:t>i</w:t>
      </w:r>
      <w:r>
        <w:rPr>
          <w:rFonts w:ascii="Verdana" w:hAnsi="Verdana"/>
          <w:lang w:val="es-ES_tradnl"/>
        </w:rPr>
        <w:t>s</w:t>
      </w:r>
      <w:r>
        <w:rPr>
          <w:rFonts w:ascii="Verdana" w:hAnsi="Verdana"/>
          <w:lang w:val="es-ES_tradnl"/>
        </w:rPr>
        <w:t>o</w:t>
      </w:r>
      <w:r>
        <w:rPr>
          <w:rFonts w:ascii="Verdana" w:hAnsi="Verdana"/>
          <w:lang w:val="es-ES_tradnl"/>
        </w:rPr>
        <w:t>lublemente vinculado al primero. E</w:t>
      </w:r>
      <w:r>
        <w:rPr>
          <w:rFonts w:ascii="Verdana" w:hAnsi="Verdana"/>
          <w:lang w:val="es-ES_tradnl"/>
        </w:rPr>
        <w:t>s</w:t>
      </w:r>
      <w:r>
        <w:rPr>
          <w:rFonts w:ascii="Verdana" w:hAnsi="Verdana"/>
          <w:lang w:val="es-ES_tradnl"/>
        </w:rPr>
        <w:t xml:space="preserve">te segundo rasgo es la </w:t>
      </w:r>
      <w:r>
        <w:rPr>
          <w:rFonts w:ascii="Verdana" w:hAnsi="Verdana"/>
          <w:i/>
          <w:lang w:val="es-ES_tradnl"/>
        </w:rPr>
        <w:t xml:space="preserve">conclusividad </w:t>
      </w:r>
      <w:r>
        <w:rPr>
          <w:rFonts w:ascii="Verdana" w:hAnsi="Verdana"/>
          <w:lang w:val="es-ES_tradnl"/>
        </w:rPr>
        <w:t>específica del enunciado.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El carácter concluso del enunciado prepresenta una cara interna del cambio de los s</w:t>
      </w:r>
      <w:r>
        <w:rPr>
          <w:rFonts w:ascii="Verdana" w:hAnsi="Verdana"/>
          <w:lang w:val="es-ES_tradnl"/>
        </w:rPr>
        <w:t>u</w:t>
      </w:r>
      <w:r>
        <w:rPr>
          <w:rFonts w:ascii="Verdana" w:hAnsi="Verdana"/>
          <w:lang w:val="es-ES_tradnl"/>
        </w:rPr>
        <w:t>jetos discursivos; tal cambio se da tan sólo por el hecho de que el h</w:t>
      </w:r>
      <w:r>
        <w:rPr>
          <w:rFonts w:ascii="Verdana" w:hAnsi="Verdana"/>
          <w:lang w:val="es-ES_tradnl"/>
        </w:rPr>
        <w:t>ablante dijo (o escr</w:t>
      </w:r>
      <w:r>
        <w:rPr>
          <w:rFonts w:ascii="Verdana" w:hAnsi="Verdana"/>
          <w:lang w:val="es-ES_tradnl"/>
        </w:rPr>
        <w:t>i</w:t>
      </w:r>
      <w:r>
        <w:rPr>
          <w:rFonts w:ascii="Verdana" w:hAnsi="Verdana"/>
          <w:lang w:val="es-ES_tradnl"/>
        </w:rPr>
        <w:t xml:space="preserve">bió) </w:t>
      </w:r>
      <w:r>
        <w:rPr>
          <w:rFonts w:ascii="Verdana" w:hAnsi="Verdana"/>
          <w:i/>
          <w:lang w:val="es-ES_tradnl"/>
        </w:rPr>
        <w:t xml:space="preserve">todo lo </w:t>
      </w:r>
      <w:r>
        <w:rPr>
          <w:rFonts w:ascii="Verdana" w:hAnsi="Verdana"/>
          <w:lang w:val="es-ES_tradnl"/>
        </w:rPr>
        <w:t>que en un momento dado y en condiciones d</w:t>
      </w:r>
      <w:r>
        <w:rPr>
          <w:rFonts w:ascii="Verdana" w:hAnsi="Verdana"/>
          <w:lang w:val="es-ES_tradnl"/>
        </w:rPr>
        <w:t>e</w:t>
      </w:r>
      <w:r>
        <w:rPr>
          <w:rFonts w:ascii="Verdana" w:hAnsi="Verdana"/>
          <w:lang w:val="es-ES_tradnl"/>
        </w:rPr>
        <w:t xml:space="preserve">terminadas quiso decir. Al leer o al escribir, percibimos claramente el fin de un enunciado, una especie del </w:t>
      </w:r>
      <w:r>
        <w:rPr>
          <w:rFonts w:ascii="Verdana" w:hAnsi="Verdana"/>
          <w:i/>
          <w:lang w:val="es-ES_tradnl"/>
        </w:rPr>
        <w:t xml:space="preserve">dixi </w:t>
      </w:r>
      <w:r>
        <w:rPr>
          <w:rFonts w:ascii="Verdana" w:hAnsi="Verdana"/>
          <w:lang w:val="es-ES_tradnl"/>
        </w:rPr>
        <w:t>conclus</w:t>
      </w:r>
      <w:r>
        <w:rPr>
          <w:rFonts w:ascii="Verdana" w:hAnsi="Verdana"/>
          <w:lang w:val="es-ES_tradnl"/>
        </w:rPr>
        <w:t>i</w:t>
      </w:r>
      <w:r>
        <w:rPr>
          <w:rFonts w:ascii="Verdana" w:hAnsi="Verdana"/>
          <w:lang w:val="es-ES_tradnl"/>
        </w:rPr>
        <w:t>vo del hablante. Esta conclusividad es específica y, se de</w:t>
      </w:r>
      <w:r>
        <w:rPr>
          <w:rFonts w:ascii="Verdana" w:hAnsi="Verdana"/>
          <w:lang w:val="es-ES_tradnl"/>
        </w:rPr>
        <w:t>termina por criterios particul</w:t>
      </w:r>
      <w:r>
        <w:rPr>
          <w:rFonts w:ascii="Verdana" w:hAnsi="Verdana"/>
          <w:lang w:val="es-ES_tradnl"/>
        </w:rPr>
        <w:t>a</w:t>
      </w:r>
      <w:r>
        <w:rPr>
          <w:rFonts w:ascii="Verdana" w:hAnsi="Verdana"/>
          <w:lang w:val="es-ES_tradnl"/>
        </w:rPr>
        <w:t xml:space="preserve">res El primero y más importante criterio de la conclusividad del enunciado es la </w:t>
      </w:r>
      <w:r>
        <w:rPr>
          <w:rFonts w:ascii="Verdana" w:hAnsi="Verdana"/>
          <w:i/>
          <w:lang w:val="es-ES_tradnl"/>
        </w:rPr>
        <w:t>posibil</w:t>
      </w:r>
      <w:r>
        <w:rPr>
          <w:rFonts w:ascii="Verdana" w:hAnsi="Verdana"/>
          <w:i/>
          <w:lang w:val="es-ES_tradnl"/>
        </w:rPr>
        <w:t>i</w:t>
      </w:r>
      <w:r>
        <w:rPr>
          <w:rFonts w:ascii="Verdana" w:hAnsi="Verdana"/>
          <w:i/>
          <w:lang w:val="es-ES_tradnl"/>
        </w:rPr>
        <w:t xml:space="preserve">dad de ser contestado. O, </w:t>
      </w:r>
      <w:r>
        <w:rPr>
          <w:rFonts w:ascii="Verdana" w:hAnsi="Verdana"/>
          <w:lang w:val="es-ES_tradnl"/>
        </w:rPr>
        <w:t>en términos más exactos y amplios, la p</w:t>
      </w:r>
      <w:r>
        <w:rPr>
          <w:rFonts w:ascii="Verdana" w:hAnsi="Verdana"/>
          <w:lang w:val="es-ES_tradnl"/>
        </w:rPr>
        <w:t>o</w:t>
      </w:r>
      <w:r>
        <w:rPr>
          <w:rFonts w:ascii="Verdana" w:hAnsi="Verdana"/>
          <w:lang w:val="es-ES_tradnl"/>
        </w:rPr>
        <w:t>sibilidad de tomar una postura de respuesta en relación con el enuncia</w:t>
      </w:r>
      <w:r>
        <w:rPr>
          <w:rFonts w:ascii="Verdana" w:hAnsi="Verdana"/>
          <w:lang w:val="es-ES_tradnl"/>
        </w:rPr>
        <w:t xml:space="preserve">do (por ejemplo, cumplir una orden). A </w:t>
      </w:r>
      <w:r>
        <w:rPr>
          <w:rFonts w:ascii="Verdana" w:hAnsi="Verdana"/>
          <w:lang w:val="es-ES_tradnl"/>
        </w:rPr>
        <w:lastRenderedPageBreak/>
        <w:t>este criterio está sujeta una breve pregunta cotidiana, por ejemplo "¿qué hora es?" (pu</w:t>
      </w:r>
      <w:r>
        <w:rPr>
          <w:rFonts w:ascii="Verdana" w:hAnsi="Verdana"/>
          <w:lang w:val="es-ES_tradnl"/>
        </w:rPr>
        <w:t>e</w:t>
      </w:r>
      <w:r>
        <w:rPr>
          <w:rFonts w:ascii="Verdana" w:hAnsi="Verdana"/>
          <w:lang w:val="es-ES_tradnl"/>
        </w:rPr>
        <w:t>de ser contestada), una petición cotidiana que puede ser cumplida o no, una expos</w:t>
      </w:r>
      <w:r>
        <w:rPr>
          <w:rFonts w:ascii="Verdana" w:hAnsi="Verdana"/>
          <w:lang w:val="es-ES_tradnl"/>
        </w:rPr>
        <w:t>i</w:t>
      </w:r>
      <w:r>
        <w:rPr>
          <w:rFonts w:ascii="Verdana" w:hAnsi="Verdana"/>
          <w:lang w:val="es-ES_tradnl"/>
        </w:rPr>
        <w:t>ción científica con la que puede uno estar de a</w:t>
      </w:r>
      <w:r>
        <w:rPr>
          <w:rFonts w:ascii="Verdana" w:hAnsi="Verdana"/>
          <w:lang w:val="es-ES_tradnl"/>
        </w:rPr>
        <w:t>cuerdo o no (total o parcialmente) , una novela que puede ser valorada en su totalidad. Es necesario que el enunciado tenga cierto carácter concluso para poder ser contestado. Para eso, es insuficiente que el enunci</w:t>
      </w:r>
      <w:r>
        <w:rPr>
          <w:rFonts w:ascii="Verdana" w:hAnsi="Verdana"/>
          <w:lang w:val="es-ES_tradnl"/>
        </w:rPr>
        <w:t>a</w:t>
      </w:r>
      <w:r>
        <w:rPr>
          <w:rFonts w:ascii="Verdana" w:hAnsi="Verdana"/>
          <w:lang w:val="es-ES_tradnl"/>
        </w:rPr>
        <w:t>do sea comprensible lingüístic</w:t>
      </w:r>
      <w:r>
        <w:rPr>
          <w:rFonts w:ascii="Verdana" w:hAnsi="Verdana"/>
          <w:lang w:val="es-ES_tradnl"/>
        </w:rPr>
        <w:t>a</w:t>
      </w:r>
      <w:r>
        <w:rPr>
          <w:rFonts w:ascii="Verdana" w:hAnsi="Verdana"/>
          <w:lang w:val="es-ES_tradnl"/>
        </w:rPr>
        <w:t>mente. Un</w:t>
      </w:r>
      <w:r>
        <w:rPr>
          <w:rFonts w:ascii="Verdana" w:hAnsi="Verdana"/>
          <w:lang w:val="es-ES_tradnl"/>
        </w:rPr>
        <w:t>a oración totalmente comprensible y concluida (si se trata de una oración y no enunciado que consiste en una oración) , no puede pr</w:t>
      </w:r>
      <w:r>
        <w:rPr>
          <w:rFonts w:ascii="Verdana" w:hAnsi="Verdana"/>
          <w:lang w:val="es-ES_tradnl"/>
        </w:rPr>
        <w:t>o</w:t>
      </w:r>
      <w:r>
        <w:rPr>
          <w:rFonts w:ascii="Verdana" w:hAnsi="Verdana"/>
          <w:lang w:val="es-ES_tradnl"/>
        </w:rPr>
        <w:t xml:space="preserve">vocar una reacción de respuesta: se comprende, pero no es un </w:t>
      </w:r>
      <w:r>
        <w:rPr>
          <w:rFonts w:ascii="Verdana" w:hAnsi="Verdana"/>
          <w:i/>
          <w:lang w:val="es-ES_tradnl"/>
        </w:rPr>
        <w:t xml:space="preserve">todo. </w:t>
      </w:r>
      <w:r>
        <w:rPr>
          <w:rFonts w:ascii="Verdana" w:hAnsi="Verdana"/>
          <w:lang w:val="es-ES_tradnl"/>
        </w:rPr>
        <w:t xml:space="preserve">Este </w:t>
      </w:r>
      <w:r>
        <w:rPr>
          <w:rFonts w:ascii="Verdana" w:hAnsi="Verdana"/>
          <w:i/>
          <w:lang w:val="es-ES_tradnl"/>
        </w:rPr>
        <w:t>t</w:t>
      </w:r>
      <w:r>
        <w:rPr>
          <w:rFonts w:ascii="Verdana" w:hAnsi="Verdana"/>
          <w:i/>
          <w:lang w:val="es-ES_tradnl"/>
        </w:rPr>
        <w:t>o</w:t>
      </w:r>
      <w:r>
        <w:rPr>
          <w:rFonts w:ascii="Verdana" w:hAnsi="Verdana"/>
          <w:i/>
          <w:lang w:val="es-ES_tradnl"/>
        </w:rPr>
        <w:t xml:space="preserve">do, </w:t>
      </w:r>
      <w:r>
        <w:rPr>
          <w:rFonts w:ascii="Verdana" w:hAnsi="Verdana"/>
          <w:lang w:val="es-ES_tradnl"/>
        </w:rPr>
        <w:t>que es señal de la totalidad del sentido en el</w:t>
      </w:r>
      <w:r>
        <w:rPr>
          <w:rFonts w:ascii="Verdana" w:hAnsi="Verdana"/>
          <w:lang w:val="es-ES_tradnl"/>
        </w:rPr>
        <w:t xml:space="preserve"> enunciado, no puede ser sometido ni a una definición gr</w:t>
      </w:r>
      <w:r>
        <w:rPr>
          <w:rFonts w:ascii="Verdana" w:hAnsi="Verdana"/>
          <w:lang w:val="es-ES_tradnl"/>
        </w:rPr>
        <w:t>a</w:t>
      </w:r>
      <w:r>
        <w:rPr>
          <w:rFonts w:ascii="Verdana" w:hAnsi="Verdana"/>
          <w:lang w:val="es-ES_tradnl"/>
        </w:rPr>
        <w:t>matical, ni a una determinación de sentido abstracto.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Este carácter de una totalidad conclusa propia del enunciado, que asegura la posibil</w:t>
      </w:r>
      <w:r>
        <w:rPr>
          <w:rFonts w:ascii="Verdana" w:hAnsi="Verdana"/>
          <w:lang w:val="es-ES_tradnl"/>
        </w:rPr>
        <w:t>i</w:t>
      </w:r>
      <w:r>
        <w:rPr>
          <w:rFonts w:ascii="Verdana" w:hAnsi="Verdana"/>
          <w:lang w:val="es-ES_tradnl"/>
        </w:rPr>
        <w:t>dad de una respuesta (o de una comprensión tácita) , se dete</w:t>
      </w:r>
      <w:r>
        <w:rPr>
          <w:rFonts w:ascii="Verdana" w:hAnsi="Verdana"/>
          <w:lang w:val="es-ES_tradnl"/>
        </w:rPr>
        <w:t>rmina por tres momentos o factores que se relacionan entre sí en la totalidad orgánica del enunciado: 1] el sent</w:t>
      </w:r>
      <w:r>
        <w:rPr>
          <w:rFonts w:ascii="Verdana" w:hAnsi="Verdana"/>
          <w:lang w:val="es-ES_tradnl"/>
        </w:rPr>
        <w:t>i</w:t>
      </w:r>
      <w:r>
        <w:rPr>
          <w:rFonts w:ascii="Verdana" w:hAnsi="Verdana"/>
          <w:lang w:val="es-ES_tradnl"/>
        </w:rPr>
        <w:t>do del objeto del enunciado, agotado; 2] el enunciado se determina por la intencional</w:t>
      </w:r>
      <w:r>
        <w:rPr>
          <w:rFonts w:ascii="Verdana" w:hAnsi="Verdana"/>
          <w:lang w:val="es-ES_tradnl"/>
        </w:rPr>
        <w:t>i</w:t>
      </w:r>
      <w:r>
        <w:rPr>
          <w:rFonts w:ascii="Verdana" w:hAnsi="Verdana"/>
          <w:lang w:val="es-ES_tradnl"/>
        </w:rPr>
        <w:t>dad discursiva, o la voluntad discursiva del hablante; 3]</w:t>
      </w:r>
      <w:r>
        <w:rPr>
          <w:rFonts w:ascii="Verdana" w:hAnsi="Verdana"/>
          <w:lang w:val="es-ES_tradnl"/>
        </w:rPr>
        <w:t xml:space="preserve"> el enunciado posee formas típ</w:t>
      </w:r>
      <w:r>
        <w:rPr>
          <w:rFonts w:ascii="Verdana" w:hAnsi="Verdana"/>
          <w:lang w:val="es-ES_tradnl"/>
        </w:rPr>
        <w:t>i</w:t>
      </w:r>
      <w:r>
        <w:rPr>
          <w:rFonts w:ascii="Verdana" w:hAnsi="Verdana"/>
          <w:lang w:val="es-ES_tradnl"/>
        </w:rPr>
        <w:t>cas, genéricas y estructurales, de conclusión.</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El primer momento, la capacidad de agotar el sentido del objeto del enunciado, es muy diferente en diversas esferas de la comunicación discursiva. Este agotamiento del sentido pu</w:t>
      </w:r>
      <w:r>
        <w:rPr>
          <w:rFonts w:ascii="Verdana" w:hAnsi="Verdana"/>
          <w:lang w:val="es-ES_tradnl"/>
        </w:rPr>
        <w:t>ede ser casi completo en algunas esferas cotidianas (preguntas de carácter puramente fáctico y las respuestas igualmente fácticas, ruegos, órdenes, etc.) , en cie</w:t>
      </w:r>
      <w:r>
        <w:rPr>
          <w:rFonts w:ascii="Verdana" w:hAnsi="Verdana"/>
          <w:lang w:val="es-ES_tradnl"/>
        </w:rPr>
        <w:t>r</w:t>
      </w:r>
      <w:r>
        <w:rPr>
          <w:rFonts w:ascii="Verdana" w:hAnsi="Verdana"/>
          <w:lang w:val="es-ES_tradnl"/>
        </w:rPr>
        <w:t>tas esferas oficiales, en las órdenes militares o industriales; es decir, allí donde los gén</w:t>
      </w:r>
      <w:r>
        <w:rPr>
          <w:rFonts w:ascii="Verdana" w:hAnsi="Verdana"/>
          <w:lang w:val="es-ES_tradnl"/>
        </w:rPr>
        <w:t>e</w:t>
      </w:r>
      <w:r>
        <w:rPr>
          <w:rFonts w:ascii="Verdana" w:hAnsi="Verdana"/>
          <w:lang w:val="es-ES_tradnl"/>
        </w:rPr>
        <w:t>ros discursivos tienen un carácter estandarizado al máximo y donde está ausente el m</w:t>
      </w:r>
      <w:r>
        <w:rPr>
          <w:rFonts w:ascii="Verdana" w:hAnsi="Verdana"/>
          <w:lang w:val="es-ES_tradnl"/>
        </w:rPr>
        <w:t>o</w:t>
      </w:r>
      <w:r>
        <w:rPr>
          <w:rFonts w:ascii="Verdana" w:hAnsi="Verdana"/>
          <w:lang w:val="es-ES_tradnl"/>
        </w:rPr>
        <w:t>mento creativo casi por completo. En las esferas de creación (sobre todo científica), por el contrario, sólo es posible un grado muy relativo de agotamiento del sentido; e</w:t>
      </w:r>
      <w:r>
        <w:rPr>
          <w:rFonts w:ascii="Verdana" w:hAnsi="Verdana"/>
          <w:lang w:val="es-ES_tradnl"/>
        </w:rPr>
        <w:t xml:space="preserve">n estas esferas tan sólo se puede hablar sobre un cierto mínimo de conclusividad que permite adoptar una postura de respuesta. Objetivamente, el objeto es inagotable, pero cuando se convierte en el </w:t>
      </w:r>
      <w:r>
        <w:rPr>
          <w:rFonts w:ascii="Verdana" w:hAnsi="Verdana"/>
          <w:i/>
          <w:lang w:val="es-ES_tradnl"/>
        </w:rPr>
        <w:t xml:space="preserve">tema </w:t>
      </w:r>
      <w:r>
        <w:rPr>
          <w:rFonts w:ascii="Verdana" w:hAnsi="Verdana"/>
          <w:lang w:val="es-ES_tradnl"/>
        </w:rPr>
        <w:t>de un enunciado (por ejemplo, de un trabajo científic</w:t>
      </w:r>
      <w:r>
        <w:rPr>
          <w:rFonts w:ascii="Verdana" w:hAnsi="Verdana"/>
          <w:lang w:val="es-ES_tradnl"/>
        </w:rPr>
        <w:t>o) , adqui</w:t>
      </w:r>
      <w:r>
        <w:rPr>
          <w:rFonts w:ascii="Verdana" w:hAnsi="Verdana"/>
          <w:lang w:val="es-ES_tradnl"/>
        </w:rPr>
        <w:t>e</w:t>
      </w:r>
      <w:r>
        <w:rPr>
          <w:rFonts w:ascii="Verdana" w:hAnsi="Verdana"/>
          <w:lang w:val="es-ES_tradnl"/>
        </w:rPr>
        <w:t>re un carácter relativamente concluido en determinadas condiciones, en un d</w:t>
      </w:r>
      <w:r>
        <w:rPr>
          <w:rFonts w:ascii="Verdana" w:hAnsi="Verdana"/>
          <w:lang w:val="es-ES_tradnl"/>
        </w:rPr>
        <w:t>e</w:t>
      </w:r>
      <w:r>
        <w:rPr>
          <w:rFonts w:ascii="Verdana" w:hAnsi="Verdana"/>
          <w:lang w:val="es-ES_tradnl"/>
        </w:rPr>
        <w:t>terminado enfoque del problema, en un material dado, en los propósitos que busca l</w:t>
      </w:r>
      <w:r>
        <w:rPr>
          <w:rFonts w:ascii="Verdana" w:hAnsi="Verdana"/>
          <w:lang w:val="es-ES_tradnl"/>
        </w:rPr>
        <w:t>o</w:t>
      </w:r>
      <w:r>
        <w:rPr>
          <w:rFonts w:ascii="Verdana" w:hAnsi="Verdana"/>
          <w:lang w:val="es-ES_tradnl"/>
        </w:rPr>
        <w:t xml:space="preserve">grar el autor, es decir, dentro de los límites de la </w:t>
      </w:r>
      <w:r>
        <w:rPr>
          <w:rFonts w:ascii="Verdana" w:hAnsi="Verdana"/>
          <w:i/>
          <w:lang w:val="es-ES_tradnl"/>
        </w:rPr>
        <w:t xml:space="preserve">intención del autor. </w:t>
      </w:r>
      <w:r>
        <w:rPr>
          <w:rFonts w:ascii="Verdana" w:hAnsi="Verdana"/>
          <w:lang w:val="es-ES_tradnl"/>
        </w:rPr>
        <w:t>De este modo</w:t>
      </w:r>
      <w:r>
        <w:rPr>
          <w:rFonts w:ascii="Verdana" w:hAnsi="Verdana"/>
          <w:lang w:val="es-ES_tradnl"/>
        </w:rPr>
        <w:t>, nos topamos in</w:t>
      </w:r>
      <w:r>
        <w:rPr>
          <w:rFonts w:ascii="Verdana" w:hAnsi="Verdana"/>
          <w:lang w:val="es-ES_tradnl"/>
        </w:rPr>
        <w:t>e</w:t>
      </w:r>
      <w:r>
        <w:rPr>
          <w:rFonts w:ascii="Verdana" w:hAnsi="Verdana"/>
          <w:lang w:val="es-ES_tradnl"/>
        </w:rPr>
        <w:t>vitablemente con el segundo factor, relacionado indisol</w:t>
      </w:r>
      <w:r>
        <w:rPr>
          <w:rFonts w:ascii="Verdana" w:hAnsi="Verdana"/>
          <w:lang w:val="es-ES_tradnl"/>
        </w:rPr>
        <w:t>u</w:t>
      </w:r>
      <w:r>
        <w:rPr>
          <w:rFonts w:ascii="Verdana" w:hAnsi="Verdana"/>
          <w:lang w:val="es-ES_tradnl"/>
        </w:rPr>
        <w:t>blemente con el primero.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En cada enunciado, desde una réplica cotidiana que consiste en una sola palabra hasta complejas obras científicas o literarias, podemos abarcar, entender, sen</w:t>
      </w:r>
      <w:r>
        <w:rPr>
          <w:rFonts w:ascii="Verdana" w:hAnsi="Verdana"/>
          <w:lang w:val="es-ES_tradnl"/>
        </w:rPr>
        <w:t>tir la i</w:t>
      </w:r>
      <w:r>
        <w:rPr>
          <w:rFonts w:ascii="Verdana" w:hAnsi="Verdana"/>
          <w:lang w:val="es-ES_tradnl"/>
        </w:rPr>
        <w:t>n</w:t>
      </w:r>
      <w:r>
        <w:rPr>
          <w:rFonts w:ascii="Verdana" w:hAnsi="Verdana"/>
          <w:lang w:val="es-ES_tradnl"/>
        </w:rPr>
        <w:t>tención discursiva, o la voluntad discursiva del hablante, que determina todo el enu</w:t>
      </w:r>
      <w:r>
        <w:rPr>
          <w:rFonts w:ascii="Verdana" w:hAnsi="Verdana"/>
          <w:lang w:val="es-ES_tradnl"/>
        </w:rPr>
        <w:t>n</w:t>
      </w:r>
      <w:r>
        <w:rPr>
          <w:rFonts w:ascii="Verdana" w:hAnsi="Verdana"/>
          <w:lang w:val="es-ES_tradnl"/>
        </w:rPr>
        <w:t>ciado, su volumen, sus límites. Nos imaginamos qué es lo que quiere decir el hablante, y es m</w:t>
      </w:r>
      <w:r>
        <w:rPr>
          <w:rFonts w:ascii="Verdana" w:hAnsi="Verdana"/>
          <w:lang w:val="es-ES_tradnl"/>
        </w:rPr>
        <w:t>e</w:t>
      </w:r>
      <w:r>
        <w:rPr>
          <w:rFonts w:ascii="Verdana" w:hAnsi="Verdana"/>
          <w:lang w:val="es-ES_tradnl"/>
        </w:rPr>
        <w:t>diante esta intención o voluntad discursiva (según la interpretamos)</w:t>
      </w:r>
      <w:r>
        <w:rPr>
          <w:rFonts w:ascii="Verdana" w:hAnsi="Verdana"/>
          <w:lang w:val="es-ES_tradnl"/>
        </w:rPr>
        <w:t xml:space="preserve"> como m</w:t>
      </w:r>
      <w:r>
        <w:rPr>
          <w:rFonts w:ascii="Verdana" w:hAnsi="Verdana"/>
          <w:lang w:val="es-ES_tradnl"/>
        </w:rPr>
        <w:t>e</w:t>
      </w:r>
      <w:r>
        <w:rPr>
          <w:rFonts w:ascii="Verdana" w:hAnsi="Verdana"/>
          <w:lang w:val="es-ES_tradnl"/>
        </w:rPr>
        <w:t>dimos el grado de co</w:t>
      </w:r>
      <w:r>
        <w:rPr>
          <w:rFonts w:ascii="Verdana" w:hAnsi="Verdana"/>
          <w:lang w:val="es-ES_tradnl"/>
        </w:rPr>
        <w:t>n</w:t>
      </w:r>
      <w:r>
        <w:rPr>
          <w:rFonts w:ascii="Verdana" w:hAnsi="Verdana"/>
          <w:lang w:val="es-ES_tradnl"/>
        </w:rPr>
        <w:t>clusividad del enunciado. La intención determina tanto la misma elección del objeto (en determinadas condiciones de la comunicación discursiva, en r</w:t>
      </w:r>
      <w:r>
        <w:rPr>
          <w:rFonts w:ascii="Verdana" w:hAnsi="Verdana"/>
          <w:lang w:val="es-ES_tradnl"/>
        </w:rPr>
        <w:t>e</w:t>
      </w:r>
      <w:r>
        <w:rPr>
          <w:rFonts w:ascii="Verdana" w:hAnsi="Verdana"/>
          <w:lang w:val="es-ES_tradnl"/>
        </w:rPr>
        <w:t>lación con los enunciados anteriores) como sus límites y su capacidad de agota</w:t>
      </w:r>
      <w:r>
        <w:rPr>
          <w:rFonts w:ascii="Verdana" w:hAnsi="Verdana"/>
          <w:lang w:val="es-ES_tradnl"/>
        </w:rPr>
        <w:t>r el se</w:t>
      </w:r>
      <w:r>
        <w:rPr>
          <w:rFonts w:ascii="Verdana" w:hAnsi="Verdana"/>
          <w:lang w:val="es-ES_tradnl"/>
        </w:rPr>
        <w:t>n</w:t>
      </w:r>
      <w:r>
        <w:rPr>
          <w:rFonts w:ascii="Verdana" w:hAnsi="Verdana"/>
          <w:lang w:val="es-ES_tradnl"/>
        </w:rPr>
        <w:t>tido del objeto. También determina, por supuesto, la elección de la forma genérica en lo que se volverá el enunciado (el tercer factor, que trataremos más adelante). La intención, que es el momento subjetivo del enunciado, forma una unidad indisolu</w:t>
      </w:r>
      <w:r>
        <w:rPr>
          <w:rFonts w:ascii="Verdana" w:hAnsi="Verdana"/>
          <w:lang w:val="es-ES_tradnl"/>
        </w:rPr>
        <w:t>ble con el aspecto del sent</w:t>
      </w:r>
      <w:r>
        <w:rPr>
          <w:rFonts w:ascii="Verdana" w:hAnsi="Verdana"/>
          <w:lang w:val="es-ES_tradnl"/>
        </w:rPr>
        <w:t>i</w:t>
      </w:r>
      <w:r>
        <w:rPr>
          <w:rFonts w:ascii="Verdana" w:hAnsi="Verdana"/>
          <w:lang w:val="es-ES_tradnl"/>
        </w:rPr>
        <w:t>do del o</w:t>
      </w:r>
      <w:r>
        <w:rPr>
          <w:rFonts w:ascii="Verdana" w:hAnsi="Verdana"/>
          <w:lang w:val="es-ES_tradnl"/>
        </w:rPr>
        <w:t>b</w:t>
      </w:r>
      <w:r>
        <w:rPr>
          <w:rFonts w:ascii="Verdana" w:hAnsi="Verdana"/>
          <w:lang w:val="es-ES_tradnl"/>
        </w:rPr>
        <w:t>jeto, limitando a este último, vinculándola a una situación concreta y única de la comunicación discursiva, con todas sus circunstancias individu</w:t>
      </w:r>
      <w:r>
        <w:rPr>
          <w:rFonts w:ascii="Verdana" w:hAnsi="Verdana"/>
          <w:lang w:val="es-ES_tradnl"/>
        </w:rPr>
        <w:t>a</w:t>
      </w:r>
      <w:r>
        <w:rPr>
          <w:rFonts w:ascii="Verdana" w:hAnsi="Verdana"/>
          <w:lang w:val="es-ES_tradnl"/>
        </w:rPr>
        <w:t>les, con los participantes en persona y con sus enunciados anteriores. Po</w:t>
      </w:r>
      <w:r>
        <w:rPr>
          <w:rFonts w:ascii="Verdana" w:hAnsi="Verdana"/>
          <w:lang w:val="es-ES_tradnl"/>
        </w:rPr>
        <w:t>r eso los participantes directos de la c</w:t>
      </w:r>
      <w:r>
        <w:rPr>
          <w:rFonts w:ascii="Verdana" w:hAnsi="Verdana"/>
          <w:lang w:val="es-ES_tradnl"/>
        </w:rPr>
        <w:t>o</w:t>
      </w:r>
      <w:r>
        <w:rPr>
          <w:rFonts w:ascii="Verdana" w:hAnsi="Verdana"/>
          <w:lang w:val="es-ES_tradnl"/>
        </w:rPr>
        <w:t>municación, que se orientan bien en la situación, con respecto a los enunciados anteri</w:t>
      </w:r>
      <w:r>
        <w:rPr>
          <w:rFonts w:ascii="Verdana" w:hAnsi="Verdana"/>
          <w:lang w:val="es-ES_tradnl"/>
        </w:rPr>
        <w:t>o</w:t>
      </w:r>
      <w:r>
        <w:rPr>
          <w:rFonts w:ascii="Verdana" w:hAnsi="Verdana"/>
          <w:lang w:val="es-ES_tradnl"/>
        </w:rPr>
        <w:t>res abarcan rápidamente y con facilidad la intención o volu</w:t>
      </w:r>
      <w:r>
        <w:rPr>
          <w:rFonts w:ascii="Verdana" w:hAnsi="Verdana"/>
          <w:lang w:val="es-ES_tradnl"/>
        </w:rPr>
        <w:t>n</w:t>
      </w:r>
      <w:r>
        <w:rPr>
          <w:rFonts w:ascii="Verdana" w:hAnsi="Verdana"/>
          <w:lang w:val="es-ES_tradnl"/>
        </w:rPr>
        <w:t xml:space="preserve">tad discursiva del hablante y perciben desde el principio mismo del </w:t>
      </w:r>
      <w:r>
        <w:rPr>
          <w:rFonts w:ascii="Verdana" w:hAnsi="Verdana"/>
          <w:lang w:val="es-ES_tradnl"/>
        </w:rPr>
        <w:t xml:space="preserve">discurso la </w:t>
      </w:r>
      <w:r>
        <w:rPr>
          <w:rFonts w:ascii="Verdana" w:hAnsi="Verdana"/>
          <w:i/>
          <w:lang w:val="es-ES_tradnl"/>
        </w:rPr>
        <w:t xml:space="preserve">totalidad </w:t>
      </w:r>
      <w:r>
        <w:rPr>
          <w:rFonts w:ascii="Verdana" w:hAnsi="Verdana"/>
          <w:lang w:val="es-ES_tradnl"/>
        </w:rPr>
        <w:t>del enu</w:t>
      </w:r>
      <w:r>
        <w:rPr>
          <w:rFonts w:ascii="Verdana" w:hAnsi="Verdana"/>
          <w:lang w:val="es-ES_tradnl"/>
        </w:rPr>
        <w:t>n</w:t>
      </w:r>
      <w:r>
        <w:rPr>
          <w:rFonts w:ascii="Verdana" w:hAnsi="Verdana"/>
          <w:lang w:val="es-ES_tradnl"/>
        </w:rPr>
        <w:t>ciado en proceso de desenvolvimiento.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Pasemos al tercer factor, que es el más importante para nosotros: las formas genér</w:t>
      </w:r>
      <w:r>
        <w:rPr>
          <w:rFonts w:ascii="Verdana" w:hAnsi="Verdana"/>
          <w:lang w:val="es-ES_tradnl"/>
        </w:rPr>
        <w:t>i</w:t>
      </w:r>
      <w:r>
        <w:rPr>
          <w:rFonts w:ascii="Verdana" w:hAnsi="Verdana"/>
          <w:lang w:val="es-ES_tradnl"/>
        </w:rPr>
        <w:t xml:space="preserve">cas estables del enunciado. La voluntad discursiva del hablante se realiza ante todo en la </w:t>
      </w:r>
      <w:r>
        <w:rPr>
          <w:rFonts w:ascii="Verdana" w:hAnsi="Verdana"/>
          <w:i/>
          <w:lang w:val="es-ES_tradnl"/>
        </w:rPr>
        <w:lastRenderedPageBreak/>
        <w:t>elección de un</w:t>
      </w:r>
      <w:r>
        <w:rPr>
          <w:rFonts w:ascii="Verdana" w:hAnsi="Verdana"/>
          <w:i/>
          <w:lang w:val="es-ES_tradnl"/>
        </w:rPr>
        <w:t xml:space="preserve"> género discursivo determinado. </w:t>
      </w:r>
      <w:r>
        <w:rPr>
          <w:rFonts w:ascii="Verdana" w:hAnsi="Verdana"/>
          <w:lang w:val="es-ES_tradnl"/>
        </w:rPr>
        <w:t>La elección se define por la especificidad de una esfera discursiva dada, por las consideraciones del sentido del objeto o temát</w:t>
      </w:r>
      <w:r>
        <w:rPr>
          <w:rFonts w:ascii="Verdana" w:hAnsi="Verdana"/>
          <w:lang w:val="es-ES_tradnl"/>
        </w:rPr>
        <w:t>i</w:t>
      </w:r>
      <w:r>
        <w:rPr>
          <w:rFonts w:ascii="Verdana" w:hAnsi="Verdana"/>
          <w:lang w:val="es-ES_tradnl"/>
        </w:rPr>
        <w:t>cas, por la situación concreta de la comunicación discursiva, por los participantes de la com</w:t>
      </w:r>
      <w:r>
        <w:rPr>
          <w:rFonts w:ascii="Verdana" w:hAnsi="Verdana"/>
          <w:lang w:val="es-ES_tradnl"/>
        </w:rPr>
        <w:t>u</w:t>
      </w:r>
      <w:r>
        <w:rPr>
          <w:rFonts w:ascii="Verdana" w:hAnsi="Verdana"/>
          <w:lang w:val="es-ES_tradnl"/>
        </w:rPr>
        <w:t>n</w:t>
      </w:r>
      <w:r>
        <w:rPr>
          <w:rFonts w:ascii="Verdana" w:hAnsi="Verdana"/>
          <w:lang w:val="es-ES_tradnl"/>
        </w:rPr>
        <w:t>icación, etc. En lo sucesivo, la intención discursiva del hablante, con su individu</w:t>
      </w:r>
      <w:r>
        <w:rPr>
          <w:rFonts w:ascii="Verdana" w:hAnsi="Verdana"/>
          <w:lang w:val="es-ES_tradnl"/>
        </w:rPr>
        <w:t>a</w:t>
      </w:r>
      <w:r>
        <w:rPr>
          <w:rFonts w:ascii="Verdana" w:hAnsi="Verdana"/>
          <w:lang w:val="es-ES_tradnl"/>
        </w:rPr>
        <w:t>lidad y subjetividad, se aplica y se adapta al género escogido, se forma y se desarrolla dentro de una forma genérica determinada. Tales géneros existen, ante todo, en toda</w:t>
      </w:r>
      <w:r>
        <w:rPr>
          <w:rFonts w:ascii="Verdana" w:hAnsi="Verdana"/>
          <w:lang w:val="es-ES_tradnl"/>
        </w:rPr>
        <w:t>s las múltiples esferas de la comunicación cotidiana, incluyendo a la más familiar e íntima.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Nos expresamos únicamente mediante determinados géneros discursivos, es decir, t</w:t>
      </w:r>
      <w:r>
        <w:rPr>
          <w:rFonts w:ascii="Verdana" w:hAnsi="Verdana"/>
          <w:lang w:val="es-ES_tradnl"/>
        </w:rPr>
        <w:t>o</w:t>
      </w:r>
      <w:r>
        <w:rPr>
          <w:rFonts w:ascii="Verdana" w:hAnsi="Verdana"/>
          <w:lang w:val="es-ES_tradnl"/>
        </w:rPr>
        <w:t xml:space="preserve">dos nuestros enunciados posen unas formas típicas para la </w:t>
      </w:r>
      <w:r>
        <w:rPr>
          <w:rFonts w:ascii="Verdana" w:hAnsi="Verdana"/>
          <w:i/>
          <w:lang w:val="es-ES_tradnl"/>
        </w:rPr>
        <w:t>estructuración de la tot</w:t>
      </w:r>
      <w:r>
        <w:rPr>
          <w:rFonts w:ascii="Verdana" w:hAnsi="Verdana"/>
          <w:i/>
          <w:lang w:val="es-ES_tradnl"/>
        </w:rPr>
        <w:t>al</w:t>
      </w:r>
      <w:r>
        <w:rPr>
          <w:rFonts w:ascii="Verdana" w:hAnsi="Verdana"/>
          <w:i/>
          <w:lang w:val="es-ES_tradnl"/>
        </w:rPr>
        <w:t>i</w:t>
      </w:r>
      <w:r>
        <w:rPr>
          <w:rFonts w:ascii="Verdana" w:hAnsi="Verdana"/>
          <w:i/>
          <w:lang w:val="es-ES_tradnl"/>
        </w:rPr>
        <w:t xml:space="preserve">dad, </w:t>
      </w:r>
      <w:r>
        <w:rPr>
          <w:rFonts w:ascii="Verdana" w:hAnsi="Verdana"/>
          <w:lang w:val="es-ES_tradnl"/>
        </w:rPr>
        <w:t>relativamente e</w:t>
      </w:r>
      <w:r>
        <w:rPr>
          <w:rFonts w:ascii="Verdana" w:hAnsi="Verdana"/>
          <w:lang w:val="es-ES_tradnl"/>
        </w:rPr>
        <w:t>s</w:t>
      </w:r>
      <w:r>
        <w:rPr>
          <w:rFonts w:ascii="Verdana" w:hAnsi="Verdana"/>
          <w:lang w:val="es-ES_tradnl"/>
        </w:rPr>
        <w:t xml:space="preserve">tables. Disponemos de un rico repertorio de géneros discursivos orales y escritos. En </w:t>
      </w:r>
      <w:r>
        <w:rPr>
          <w:rFonts w:ascii="Verdana" w:hAnsi="Verdana"/>
          <w:i/>
          <w:lang w:val="es-ES_tradnl"/>
        </w:rPr>
        <w:t xml:space="preserve">la práctica los </w:t>
      </w:r>
      <w:r>
        <w:rPr>
          <w:rFonts w:ascii="Verdana" w:hAnsi="Verdana"/>
          <w:lang w:val="es-ES_tradnl"/>
        </w:rPr>
        <w:t xml:space="preserve">utilizamos con seguridad y destreza, pero </w:t>
      </w:r>
      <w:r>
        <w:rPr>
          <w:rFonts w:ascii="Verdana" w:hAnsi="Verdana"/>
          <w:i/>
          <w:lang w:val="es-ES_tradnl"/>
        </w:rPr>
        <w:t xml:space="preserve">teóricamente </w:t>
      </w:r>
      <w:r>
        <w:rPr>
          <w:rFonts w:ascii="Verdana" w:hAnsi="Verdana"/>
          <w:lang w:val="es-ES_tradnl"/>
        </w:rPr>
        <w:t>pod</w:t>
      </w:r>
      <w:r>
        <w:rPr>
          <w:rFonts w:ascii="Verdana" w:hAnsi="Verdana"/>
          <w:lang w:val="es-ES_tradnl"/>
        </w:rPr>
        <w:t>e</w:t>
      </w:r>
      <w:r>
        <w:rPr>
          <w:rFonts w:ascii="Verdana" w:hAnsi="Verdana"/>
          <w:lang w:val="es-ES_tradnl"/>
        </w:rPr>
        <w:t>mos no saber nada de su existencia. Igual que el Jourdain de Moliére, q</w:t>
      </w:r>
      <w:r>
        <w:rPr>
          <w:rFonts w:ascii="Verdana" w:hAnsi="Verdana"/>
          <w:lang w:val="es-ES_tradnl"/>
        </w:rPr>
        <w:t>uien hablaba en prosa sin sospecharlo, nosotros hablamos utilizando diversos géneros sin s</w:t>
      </w:r>
      <w:r>
        <w:rPr>
          <w:rFonts w:ascii="Verdana" w:hAnsi="Verdana"/>
          <w:lang w:val="es-ES_tradnl"/>
        </w:rPr>
        <w:t>a</w:t>
      </w:r>
      <w:r>
        <w:rPr>
          <w:rFonts w:ascii="Verdana" w:hAnsi="Verdana"/>
          <w:lang w:val="es-ES_tradnl"/>
        </w:rPr>
        <w:t>ber de su existencia. Incluso dentro de la plática más libre y desenvuelta moldeamos nuestro di</w:t>
      </w:r>
      <w:r>
        <w:rPr>
          <w:rFonts w:ascii="Verdana" w:hAnsi="Verdana"/>
          <w:lang w:val="es-ES_tradnl"/>
        </w:rPr>
        <w:t>s</w:t>
      </w:r>
      <w:r>
        <w:rPr>
          <w:rFonts w:ascii="Verdana" w:hAnsi="Verdana"/>
          <w:lang w:val="es-ES_tradnl"/>
        </w:rPr>
        <w:t>curso de acuerdo con determinadas formas genéricas, a veces con carac</w:t>
      </w:r>
      <w:r>
        <w:rPr>
          <w:rFonts w:ascii="Verdana" w:hAnsi="Verdana"/>
          <w:lang w:val="es-ES_tradnl"/>
        </w:rPr>
        <w:t>terísticas de cl</w:t>
      </w:r>
      <w:r>
        <w:rPr>
          <w:rFonts w:ascii="Verdana" w:hAnsi="Verdana"/>
          <w:lang w:val="es-ES_tradnl"/>
        </w:rPr>
        <w:t>i</w:t>
      </w:r>
      <w:r>
        <w:rPr>
          <w:rFonts w:ascii="Verdana" w:hAnsi="Verdana"/>
          <w:lang w:val="es-ES_tradnl"/>
        </w:rPr>
        <w:t>ché, a veces más ágiles, plásticas y creativas (también la comunicación cot</w:t>
      </w:r>
      <w:r>
        <w:rPr>
          <w:rFonts w:ascii="Verdana" w:hAnsi="Verdana"/>
          <w:lang w:val="es-ES_tradnl"/>
        </w:rPr>
        <w:t>i</w:t>
      </w:r>
      <w:r>
        <w:rPr>
          <w:rFonts w:ascii="Verdana" w:hAnsi="Verdana"/>
          <w:lang w:val="es-ES_tradnl"/>
        </w:rPr>
        <w:t>diana dispone de géneros creativos). Estos géneros di</w:t>
      </w:r>
      <w:r>
        <w:rPr>
          <w:rFonts w:ascii="Verdana" w:hAnsi="Verdana"/>
          <w:lang w:val="es-ES_tradnl"/>
        </w:rPr>
        <w:t>s</w:t>
      </w:r>
      <w:r>
        <w:rPr>
          <w:rFonts w:ascii="Verdana" w:hAnsi="Verdana"/>
          <w:lang w:val="es-ES_tradnl"/>
        </w:rPr>
        <w:t>cursivos nos son dados casi como se nos da la lengua materna, que dominamos libr</w:t>
      </w:r>
      <w:r>
        <w:rPr>
          <w:rFonts w:ascii="Verdana" w:hAnsi="Verdana"/>
          <w:lang w:val="es-ES_tradnl"/>
        </w:rPr>
        <w:t>e</w:t>
      </w:r>
      <w:r>
        <w:rPr>
          <w:rFonts w:ascii="Verdana" w:hAnsi="Verdana"/>
          <w:lang w:val="es-ES_tradnl"/>
        </w:rPr>
        <w:t>mente antes del estudio teór</w:t>
      </w:r>
      <w:r>
        <w:rPr>
          <w:rFonts w:ascii="Verdana" w:hAnsi="Verdana"/>
          <w:lang w:val="es-ES_tradnl"/>
        </w:rPr>
        <w:t>ico de la gramática. La lengua materna, su vocabulario y su estructura gramatical, no los conocemos por los di</w:t>
      </w:r>
      <w:r>
        <w:rPr>
          <w:rFonts w:ascii="Verdana" w:hAnsi="Verdana"/>
          <w:lang w:val="es-ES_tradnl"/>
        </w:rPr>
        <w:t>c</w:t>
      </w:r>
      <w:r>
        <w:rPr>
          <w:rFonts w:ascii="Verdana" w:hAnsi="Verdana"/>
          <w:lang w:val="es-ES_tradnl"/>
        </w:rPr>
        <w:t>cionarios y manuales de gramática, sino por los enunciados concretos que escuchamos y reproducimos en la comunicación discursiva efectiva con las</w:t>
      </w:r>
      <w:r>
        <w:rPr>
          <w:rFonts w:ascii="Verdana" w:hAnsi="Verdana"/>
          <w:lang w:val="es-ES_tradnl"/>
        </w:rPr>
        <w:t xml:space="preserve"> personas que nos rodean. Las formas de la lengua las as</w:t>
      </w:r>
      <w:r>
        <w:rPr>
          <w:rFonts w:ascii="Verdana" w:hAnsi="Verdana"/>
          <w:lang w:val="es-ES_tradnl"/>
        </w:rPr>
        <w:t>u</w:t>
      </w:r>
      <w:r>
        <w:rPr>
          <w:rFonts w:ascii="Verdana" w:hAnsi="Verdana"/>
          <w:lang w:val="es-ES_tradnl"/>
        </w:rPr>
        <w:t>mimos tan sólo en las formas de los enunciados y junto con ellas. Las formas de la lengua y las formas típicas de los enu</w:t>
      </w:r>
      <w:r>
        <w:rPr>
          <w:rFonts w:ascii="Verdana" w:hAnsi="Verdana"/>
          <w:lang w:val="es-ES_tradnl"/>
        </w:rPr>
        <w:t>n</w:t>
      </w:r>
      <w:r>
        <w:rPr>
          <w:rFonts w:ascii="Verdana" w:hAnsi="Verdana"/>
          <w:lang w:val="es-ES_tradnl"/>
        </w:rPr>
        <w:t>ciados llegan a nuestra experiencia y a nuestra conciencia conjuntamente y en</w:t>
      </w:r>
      <w:r>
        <w:rPr>
          <w:rFonts w:ascii="Verdana" w:hAnsi="Verdana"/>
          <w:lang w:val="es-ES_tradnl"/>
        </w:rPr>
        <w:t xml:space="preserve"> una e</w:t>
      </w:r>
      <w:r>
        <w:rPr>
          <w:rFonts w:ascii="Verdana" w:hAnsi="Verdana"/>
          <w:lang w:val="es-ES_tradnl"/>
        </w:rPr>
        <w:t>s</w:t>
      </w:r>
      <w:r>
        <w:rPr>
          <w:rFonts w:ascii="Verdana" w:hAnsi="Verdana"/>
          <w:lang w:val="es-ES_tradnl"/>
        </w:rPr>
        <w:t>trecha relación mutua. Aprender a hablar quiere decir aprender a construir los enunci</w:t>
      </w:r>
      <w:r>
        <w:rPr>
          <w:rFonts w:ascii="Verdana" w:hAnsi="Verdana"/>
          <w:lang w:val="es-ES_tradnl"/>
        </w:rPr>
        <w:t>a</w:t>
      </w:r>
      <w:r>
        <w:rPr>
          <w:rFonts w:ascii="Verdana" w:hAnsi="Verdana"/>
          <w:lang w:val="es-ES_tradnl"/>
        </w:rPr>
        <w:t>dos (porque hablamos con los enunciados y no mediante oraciones, y menos aún por palabras separadas). Los g</w:t>
      </w:r>
      <w:r>
        <w:rPr>
          <w:rFonts w:ascii="Verdana" w:hAnsi="Verdana"/>
          <w:lang w:val="es-ES_tradnl"/>
        </w:rPr>
        <w:t>é</w:t>
      </w:r>
      <w:r>
        <w:rPr>
          <w:rFonts w:ascii="Verdana" w:hAnsi="Verdana"/>
          <w:lang w:val="es-ES_tradnl"/>
        </w:rPr>
        <w:t>neros discursivos organizan nuestro discurso casi de la</w:t>
      </w:r>
      <w:r>
        <w:rPr>
          <w:rFonts w:ascii="Verdana" w:hAnsi="Verdana"/>
          <w:lang w:val="es-ES_tradnl"/>
        </w:rPr>
        <w:t xml:space="preserve"> mi</w:t>
      </w:r>
      <w:r>
        <w:rPr>
          <w:rFonts w:ascii="Verdana" w:hAnsi="Verdana"/>
          <w:lang w:val="es-ES_tradnl"/>
        </w:rPr>
        <w:t>s</w:t>
      </w:r>
      <w:r>
        <w:rPr>
          <w:rFonts w:ascii="Verdana" w:hAnsi="Verdana"/>
          <w:lang w:val="es-ES_tradnl"/>
        </w:rPr>
        <w:t>ma manera como lo organizan las formas gramaticales (sintáctica). Aprendemos a pla</w:t>
      </w:r>
      <w:r>
        <w:rPr>
          <w:rFonts w:ascii="Verdana" w:hAnsi="Verdana"/>
          <w:lang w:val="es-ES_tradnl"/>
        </w:rPr>
        <w:t>s</w:t>
      </w:r>
      <w:r>
        <w:rPr>
          <w:rFonts w:ascii="Verdana" w:hAnsi="Verdana"/>
          <w:lang w:val="es-ES_tradnl"/>
        </w:rPr>
        <w:t>mar nuestro discurso en formas genéricas, y al oír el discurso ajeno, adivinamos su g</w:t>
      </w:r>
      <w:r>
        <w:rPr>
          <w:rFonts w:ascii="Verdana" w:hAnsi="Verdana"/>
          <w:lang w:val="es-ES_tradnl"/>
        </w:rPr>
        <w:t>é</w:t>
      </w:r>
      <w:r>
        <w:rPr>
          <w:rFonts w:ascii="Verdana" w:hAnsi="Verdana"/>
          <w:lang w:val="es-ES_tradnl"/>
        </w:rPr>
        <w:t xml:space="preserve">nero desde las primeras palabras, calculamos su aproximado volumen (o la extensión </w:t>
      </w:r>
      <w:r>
        <w:rPr>
          <w:rFonts w:ascii="Verdana" w:hAnsi="Verdana"/>
          <w:lang w:val="es-ES_tradnl"/>
        </w:rPr>
        <w:t>aproximada de la totalidad discurs</w:t>
      </w:r>
      <w:r>
        <w:rPr>
          <w:rFonts w:ascii="Verdana" w:hAnsi="Verdana"/>
          <w:lang w:val="es-ES_tradnl"/>
        </w:rPr>
        <w:t>i</w:t>
      </w:r>
      <w:r>
        <w:rPr>
          <w:rFonts w:ascii="Verdana" w:hAnsi="Verdana"/>
          <w:lang w:val="es-ES_tradnl"/>
        </w:rPr>
        <w:t>va), su determinada composición, prevemos su final, o sea que desde el principio perc</w:t>
      </w:r>
      <w:r>
        <w:rPr>
          <w:rFonts w:ascii="Verdana" w:hAnsi="Verdana"/>
          <w:lang w:val="es-ES_tradnl"/>
        </w:rPr>
        <w:t>i</w:t>
      </w:r>
      <w:r>
        <w:rPr>
          <w:rFonts w:ascii="Verdana" w:hAnsi="Verdana"/>
          <w:lang w:val="es-ES_tradnl"/>
        </w:rPr>
        <w:t>bimos la totalidad discursiva que posteriormente se e</w:t>
      </w:r>
      <w:r>
        <w:rPr>
          <w:rFonts w:ascii="Verdana" w:hAnsi="Verdana"/>
          <w:lang w:val="es-ES_tradnl"/>
        </w:rPr>
        <w:t>s</w:t>
      </w:r>
      <w:r>
        <w:rPr>
          <w:rFonts w:ascii="Verdana" w:hAnsi="Verdana"/>
          <w:lang w:val="es-ES_tradnl"/>
        </w:rPr>
        <w:t>pecifica en el proceso del discurso. Si no exi</w:t>
      </w:r>
      <w:r>
        <w:rPr>
          <w:rFonts w:ascii="Verdana" w:hAnsi="Verdana"/>
          <w:lang w:val="es-ES_tradnl"/>
        </w:rPr>
        <w:t>s</w:t>
      </w:r>
      <w:r>
        <w:rPr>
          <w:rFonts w:ascii="Verdana" w:hAnsi="Verdana"/>
          <w:lang w:val="es-ES_tradnl"/>
        </w:rPr>
        <w:t>tieran los géneros discursivos y s</w:t>
      </w:r>
      <w:r>
        <w:rPr>
          <w:rFonts w:ascii="Verdana" w:hAnsi="Verdana"/>
          <w:lang w:val="es-ES_tradnl"/>
        </w:rPr>
        <w:t>i no los domináramos, si tuviéramos que irlos creando cada vez dentro del proceso discursivo, libremente y por primera vez cada enu</w:t>
      </w:r>
      <w:r>
        <w:rPr>
          <w:rFonts w:ascii="Verdana" w:hAnsi="Verdana"/>
          <w:lang w:val="es-ES_tradnl"/>
        </w:rPr>
        <w:t>n</w:t>
      </w:r>
      <w:r>
        <w:rPr>
          <w:rFonts w:ascii="Verdana" w:hAnsi="Verdana"/>
          <w:lang w:val="es-ES_tradnl"/>
        </w:rPr>
        <w:t>ciado, la comunicación discursiva habría sido c</w:t>
      </w:r>
      <w:r>
        <w:rPr>
          <w:rFonts w:ascii="Verdana" w:hAnsi="Verdana"/>
          <w:lang w:val="es-ES_tradnl"/>
        </w:rPr>
        <w:t>a</w:t>
      </w:r>
      <w:r>
        <w:rPr>
          <w:rFonts w:ascii="Verdana" w:hAnsi="Verdana"/>
          <w:lang w:val="es-ES_tradnl"/>
        </w:rPr>
        <w:t>si imposible.</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Las formas genéricas en las que plasmamos nuestro discurso por</w:t>
      </w:r>
      <w:r>
        <w:rPr>
          <w:rFonts w:ascii="Verdana" w:hAnsi="Verdana"/>
          <w:lang w:val="es-ES_tradnl"/>
        </w:rPr>
        <w:t xml:space="preserve"> supuesto difieren de un modo considerable de las formas lingüísticas en el sentido de su estabilidad y oblig</w:t>
      </w:r>
      <w:r>
        <w:rPr>
          <w:rFonts w:ascii="Verdana" w:hAnsi="Verdana"/>
          <w:lang w:val="es-ES_tradnl"/>
        </w:rPr>
        <w:t>a</w:t>
      </w:r>
      <w:r>
        <w:rPr>
          <w:rFonts w:ascii="Verdana" w:hAnsi="Verdana"/>
          <w:lang w:val="es-ES_tradnl"/>
        </w:rPr>
        <w:t>toriedad (normatividad) para con el hablante. En general, las formas genéricas son m</w:t>
      </w:r>
      <w:r>
        <w:rPr>
          <w:rFonts w:ascii="Verdana" w:hAnsi="Verdana"/>
          <w:lang w:val="es-ES_tradnl"/>
        </w:rPr>
        <w:t>u</w:t>
      </w:r>
      <w:r>
        <w:rPr>
          <w:rFonts w:ascii="Verdana" w:hAnsi="Verdana"/>
          <w:lang w:val="es-ES_tradnl"/>
        </w:rPr>
        <w:t>cho más ágiles, elásticas y libres en comparación con las for</w:t>
      </w:r>
      <w:r>
        <w:rPr>
          <w:rFonts w:ascii="Verdana" w:hAnsi="Verdana"/>
          <w:lang w:val="es-ES_tradnl"/>
        </w:rPr>
        <w:t>mas lingüísticas. En este sentido, la variedad de los géneros discu</w:t>
      </w:r>
      <w:r>
        <w:rPr>
          <w:rFonts w:ascii="Verdana" w:hAnsi="Verdana"/>
          <w:lang w:val="es-ES_tradnl"/>
        </w:rPr>
        <w:t>r</w:t>
      </w:r>
      <w:r>
        <w:rPr>
          <w:rFonts w:ascii="Verdana" w:hAnsi="Verdana"/>
          <w:lang w:val="es-ES_tradnl"/>
        </w:rPr>
        <w:t>sivos, es muy grande. Toda una serie de los géneros más comunes en la vida cotidiana son tan estandarizados que la voluntad di</w:t>
      </w:r>
      <w:r>
        <w:rPr>
          <w:rFonts w:ascii="Verdana" w:hAnsi="Verdana"/>
          <w:lang w:val="es-ES_tradnl"/>
        </w:rPr>
        <w:t>s</w:t>
      </w:r>
      <w:r>
        <w:rPr>
          <w:rFonts w:ascii="Verdana" w:hAnsi="Verdana"/>
          <w:lang w:val="es-ES_tradnl"/>
        </w:rPr>
        <w:t>cursiva individual del hablante se manifiesta únicamente en l</w:t>
      </w:r>
      <w:r>
        <w:rPr>
          <w:rFonts w:ascii="Verdana" w:hAnsi="Verdana"/>
          <w:lang w:val="es-ES_tradnl"/>
        </w:rPr>
        <w:t>a selección de un determ</w:t>
      </w:r>
      <w:r>
        <w:rPr>
          <w:rFonts w:ascii="Verdana" w:hAnsi="Verdana"/>
          <w:lang w:val="es-ES_tradnl"/>
        </w:rPr>
        <w:t>i</w:t>
      </w:r>
      <w:r>
        <w:rPr>
          <w:rFonts w:ascii="Verdana" w:hAnsi="Verdana"/>
          <w:lang w:val="es-ES_tradnl"/>
        </w:rPr>
        <w:t>nado género y en la entonación expresiva. Así son, por ejemplo, los breves géneros cot</w:t>
      </w:r>
      <w:r>
        <w:rPr>
          <w:rFonts w:ascii="Verdana" w:hAnsi="Verdana"/>
          <w:lang w:val="es-ES_tradnl"/>
        </w:rPr>
        <w:t>i</w:t>
      </w:r>
      <w:r>
        <w:rPr>
          <w:rFonts w:ascii="Verdana" w:hAnsi="Verdana"/>
          <w:lang w:val="es-ES_tradnl"/>
        </w:rPr>
        <w:t>dianos de los saludos, despedidas, felicitaciones, deseos de toda clase, preguntas ace</w:t>
      </w:r>
      <w:r>
        <w:rPr>
          <w:rFonts w:ascii="Verdana" w:hAnsi="Verdana"/>
          <w:lang w:val="es-ES_tradnl"/>
        </w:rPr>
        <w:t>r</w:t>
      </w:r>
      <w:r>
        <w:rPr>
          <w:rFonts w:ascii="Verdana" w:hAnsi="Verdana"/>
          <w:lang w:val="es-ES_tradnl"/>
        </w:rPr>
        <w:t>ca de la salud, de los negocios, etc. La variedad de esto</w:t>
      </w:r>
      <w:r>
        <w:rPr>
          <w:rFonts w:ascii="Verdana" w:hAnsi="Verdana"/>
          <w:lang w:val="es-ES_tradnl"/>
        </w:rPr>
        <w:t>s géneros se determina por la situ</w:t>
      </w:r>
      <w:r>
        <w:rPr>
          <w:rFonts w:ascii="Verdana" w:hAnsi="Verdana"/>
          <w:lang w:val="es-ES_tradnl"/>
        </w:rPr>
        <w:t>a</w:t>
      </w:r>
      <w:r>
        <w:rPr>
          <w:rFonts w:ascii="Verdana" w:hAnsi="Verdana"/>
          <w:lang w:val="es-ES_tradnl"/>
        </w:rPr>
        <w:t>ción di</w:t>
      </w:r>
      <w:r>
        <w:rPr>
          <w:rFonts w:ascii="Verdana" w:hAnsi="Verdana"/>
          <w:lang w:val="es-ES_tradnl"/>
        </w:rPr>
        <w:t>s</w:t>
      </w:r>
      <w:r>
        <w:rPr>
          <w:rFonts w:ascii="Verdana" w:hAnsi="Verdana"/>
          <w:lang w:val="es-ES_tradnl"/>
        </w:rPr>
        <w:t>cursiva, por la posición social y las relaciones personales entre los participantes da la comunicación: existen formas elevadas, estrictamente oficiales de estos géneros, junto con las formas famili</w:t>
      </w:r>
      <w:r>
        <w:rPr>
          <w:rFonts w:ascii="Verdana" w:hAnsi="Verdana"/>
          <w:lang w:val="es-ES_tradnl"/>
        </w:rPr>
        <w:t>a</w:t>
      </w:r>
      <w:r>
        <w:rPr>
          <w:rFonts w:ascii="Verdana" w:hAnsi="Verdana"/>
          <w:lang w:val="es-ES_tradnl"/>
        </w:rPr>
        <w:t>res de diferen</w:t>
      </w:r>
      <w:r>
        <w:rPr>
          <w:rFonts w:ascii="Verdana" w:hAnsi="Verdana"/>
          <w:lang w:val="es-ES_tradnl"/>
        </w:rPr>
        <w:t>te grado y las formas íntimas (que son distintas de las familiares).*</w:t>
      </w:r>
      <w:r>
        <w:rPr>
          <w:rFonts w:ascii="Verdana" w:hAnsi="Verdana"/>
          <w:vertAlign w:val="superscript"/>
          <w:lang w:val="es-ES_tradnl"/>
        </w:rPr>
        <w:t>g</w:t>
      </w:r>
      <w:r>
        <w:rPr>
          <w:rFonts w:ascii="Verdana" w:hAnsi="Verdana"/>
          <w:lang w:val="es-ES_tradnl"/>
        </w:rPr>
        <w:t xml:space="preserve"> Estos géneros requieren también un determinado tono, es decir, admiten en su estructura una determinada entonación expresiva. Estos géneros, sobre todo los elevados y oficiales, poseen </w:t>
      </w:r>
      <w:r>
        <w:rPr>
          <w:rFonts w:ascii="Verdana" w:hAnsi="Verdana"/>
          <w:lang w:val="es-ES_tradnl"/>
        </w:rPr>
        <w:t xml:space="preserve">un alto grado de estabilidad y obligatoriedad. De </w:t>
      </w:r>
      <w:r>
        <w:rPr>
          <w:rFonts w:ascii="Verdana" w:hAnsi="Verdana"/>
          <w:lang w:val="es-ES_tradnl"/>
        </w:rPr>
        <w:lastRenderedPageBreak/>
        <w:t>ordin</w:t>
      </w:r>
      <w:r>
        <w:rPr>
          <w:rFonts w:ascii="Verdana" w:hAnsi="Verdana"/>
          <w:lang w:val="es-ES_tradnl"/>
        </w:rPr>
        <w:t>a</w:t>
      </w:r>
      <w:r>
        <w:rPr>
          <w:rFonts w:ascii="Verdana" w:hAnsi="Verdana"/>
          <w:lang w:val="es-ES_tradnl"/>
        </w:rPr>
        <w:t>rio, la voluntad discursiva se limita por la selección de un género determinado, y tan sólo unos leves matices de entonación expresiva (puede adoptarse un tono más seco o más reverente, más frío o más</w:t>
      </w:r>
      <w:r>
        <w:rPr>
          <w:rFonts w:ascii="Verdana" w:hAnsi="Verdana"/>
          <w:lang w:val="es-ES_tradnl"/>
        </w:rPr>
        <w:t xml:space="preserve"> cálido, introducir una entonación alegre, etc.) pueden reflejar la individualidad del hablante (su entonación discurs</w:t>
      </w:r>
      <w:r>
        <w:rPr>
          <w:rFonts w:ascii="Verdana" w:hAnsi="Verdana"/>
          <w:lang w:val="es-ES_tradnl"/>
        </w:rPr>
        <w:t>i</w:t>
      </w:r>
      <w:r>
        <w:rPr>
          <w:rFonts w:ascii="Verdana" w:hAnsi="Verdana"/>
          <w:lang w:val="es-ES_tradnl"/>
        </w:rPr>
        <w:t>vo</w:t>
      </w:r>
      <w:r>
        <w:rPr>
          <w:rFonts w:ascii="Verdana" w:hAnsi="Verdana"/>
          <w:lang w:val="es-ES_tradnl"/>
        </w:rPr>
        <w:noBreakHyphen/>
        <w:t>emocional). Pero aquí también es posible una reacentuación de los géneros, que es tan característica de la c</w:t>
      </w:r>
      <w:r>
        <w:rPr>
          <w:rFonts w:ascii="Verdana" w:hAnsi="Verdana"/>
          <w:lang w:val="es-ES_tradnl"/>
        </w:rPr>
        <w:t>o</w:t>
      </w:r>
      <w:r>
        <w:rPr>
          <w:rFonts w:ascii="Verdana" w:hAnsi="Verdana"/>
          <w:lang w:val="es-ES_tradnl"/>
        </w:rPr>
        <w:t>municación discursiva: po</w:t>
      </w:r>
      <w:r>
        <w:rPr>
          <w:rFonts w:ascii="Verdana" w:hAnsi="Verdana"/>
          <w:lang w:val="es-ES_tradnl"/>
        </w:rPr>
        <w:t>r ejemplo, la forma genérica del s</w:t>
      </w:r>
      <w:r>
        <w:rPr>
          <w:rFonts w:ascii="Verdana" w:hAnsi="Verdana"/>
          <w:lang w:val="es-ES_tradnl"/>
        </w:rPr>
        <w:t>a</w:t>
      </w:r>
      <w:r>
        <w:rPr>
          <w:rFonts w:ascii="Verdana" w:hAnsi="Verdana"/>
          <w:lang w:val="es-ES_tradnl"/>
        </w:rPr>
        <w:t>ludo puede ser trasladada de la esfera oficial a la esf</w:t>
      </w:r>
      <w:r>
        <w:rPr>
          <w:rFonts w:ascii="Verdana" w:hAnsi="Verdana"/>
          <w:lang w:val="es-ES_tradnl"/>
        </w:rPr>
        <w:t>e</w:t>
      </w:r>
      <w:r>
        <w:rPr>
          <w:rFonts w:ascii="Verdana" w:hAnsi="Verdana"/>
          <w:lang w:val="es-ES_tradnl"/>
        </w:rPr>
        <w:t>ra de la comunicación familiar, es decir, es posible que se emplee con una reacentuación paródica o irónica, así como un propósito análogo puede mezclar los gén</w:t>
      </w:r>
      <w:r>
        <w:rPr>
          <w:rFonts w:ascii="Verdana" w:hAnsi="Verdana"/>
          <w:lang w:val="es-ES_tradnl"/>
        </w:rPr>
        <w:t>e</w:t>
      </w:r>
      <w:r>
        <w:rPr>
          <w:rFonts w:ascii="Verdana" w:hAnsi="Verdana"/>
          <w:lang w:val="es-ES_tradnl"/>
        </w:rPr>
        <w:t xml:space="preserve">ros </w:t>
      </w:r>
      <w:r>
        <w:rPr>
          <w:rFonts w:ascii="Verdana" w:hAnsi="Verdana"/>
          <w:lang w:val="es-ES_tradnl"/>
        </w:rPr>
        <w:t>de diversas esferas.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Junto con semejantes géneros estandarizados siempre han existido, desde luego, los géneros más libres de comunicación discursiva oral: géneros de pláticas sociales de s</w:t>
      </w:r>
      <w:r>
        <w:rPr>
          <w:rFonts w:ascii="Verdana" w:hAnsi="Verdana"/>
          <w:lang w:val="es-ES_tradnl"/>
        </w:rPr>
        <w:t>a</w:t>
      </w:r>
      <w:r>
        <w:rPr>
          <w:rFonts w:ascii="Verdana" w:hAnsi="Verdana"/>
          <w:lang w:val="es-ES_tradnl"/>
        </w:rPr>
        <w:t>lón acerca de temas cotidianos, sociales, estéticos y otros, géner</w:t>
      </w:r>
      <w:r>
        <w:rPr>
          <w:rFonts w:ascii="Verdana" w:hAnsi="Verdana"/>
          <w:lang w:val="es-ES_tradnl"/>
        </w:rPr>
        <w:t>os de conversaciones entre comensales, de pláticas í</w:t>
      </w:r>
      <w:r>
        <w:rPr>
          <w:rFonts w:ascii="Verdana" w:hAnsi="Verdana"/>
          <w:lang w:val="es-ES_tradnl"/>
        </w:rPr>
        <w:t>n</w:t>
      </w:r>
      <w:r>
        <w:rPr>
          <w:rFonts w:ascii="Verdana" w:hAnsi="Verdana"/>
          <w:lang w:val="es-ES_tradnl"/>
        </w:rPr>
        <w:t>timas entre amigos o entre miembros de una familia, etc. (por lo pronto no existe ningún inventario de géneros discursivos orales, inclusive por ahora ni siquiera está claro el principio de tal nomenclat</w:t>
      </w:r>
      <w:r>
        <w:rPr>
          <w:rFonts w:ascii="Verdana" w:hAnsi="Verdana"/>
          <w:lang w:val="es-ES_tradnl"/>
        </w:rPr>
        <w:t>ura) . La mayor parte de e</w:t>
      </w:r>
      <w:r>
        <w:rPr>
          <w:rFonts w:ascii="Verdana" w:hAnsi="Verdana"/>
          <w:lang w:val="es-ES_tradnl"/>
        </w:rPr>
        <w:t>s</w:t>
      </w:r>
      <w:r>
        <w:rPr>
          <w:rFonts w:ascii="Verdana" w:hAnsi="Verdana"/>
          <w:lang w:val="es-ES_tradnl"/>
        </w:rPr>
        <w:t>tos géneros permiten una libre y creativa reestructuración (de un modo semejante a los géneros lit</w:t>
      </w:r>
      <w:r>
        <w:rPr>
          <w:rFonts w:ascii="Verdana" w:hAnsi="Verdana"/>
          <w:lang w:val="es-ES_tradnl"/>
        </w:rPr>
        <w:t>e</w:t>
      </w:r>
      <w:r>
        <w:rPr>
          <w:rFonts w:ascii="Verdana" w:hAnsi="Verdana"/>
          <w:lang w:val="es-ES_tradnl"/>
        </w:rPr>
        <w:t xml:space="preserve">rarios, e incluso algunos de los géneros orales son aún más abiertos que los literarios), pero hay que señalar que un uso libre y </w:t>
      </w:r>
      <w:r>
        <w:rPr>
          <w:rFonts w:ascii="Verdana" w:hAnsi="Verdana"/>
          <w:lang w:val="es-ES_tradnl"/>
        </w:rPr>
        <w:t>creativo no es aún creación de un gén</w:t>
      </w:r>
      <w:r>
        <w:rPr>
          <w:rFonts w:ascii="Verdana" w:hAnsi="Verdana"/>
          <w:lang w:val="es-ES_tradnl"/>
        </w:rPr>
        <w:t>e</w:t>
      </w:r>
      <w:r>
        <w:rPr>
          <w:rFonts w:ascii="Verdana" w:hAnsi="Verdana"/>
          <w:lang w:val="es-ES_tradnl"/>
        </w:rPr>
        <w:t>ro nuevo: para utilizar libremente los géneros, hay que dominarlos bien.</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Muchas personas que dominan la lengua de una manera formidable se sienten, sin embargo, totalmente desamparadas en algunas esferas de la comunica</w:t>
      </w:r>
      <w:r>
        <w:rPr>
          <w:rFonts w:ascii="Verdana" w:hAnsi="Verdana"/>
          <w:lang w:val="es-ES_tradnl"/>
        </w:rPr>
        <w:t>ción, precisame</w:t>
      </w:r>
      <w:r>
        <w:rPr>
          <w:rFonts w:ascii="Verdana" w:hAnsi="Verdana"/>
          <w:lang w:val="es-ES_tradnl"/>
        </w:rPr>
        <w:t>n</w:t>
      </w:r>
      <w:r>
        <w:rPr>
          <w:rFonts w:ascii="Verdana" w:hAnsi="Verdana"/>
          <w:lang w:val="es-ES_tradnl"/>
        </w:rPr>
        <w:t>te por el hecho de que no dominan las formas genéricas prácticas creadas por estas esf</w:t>
      </w:r>
      <w:r>
        <w:rPr>
          <w:rFonts w:ascii="Verdana" w:hAnsi="Verdana"/>
          <w:lang w:val="es-ES_tradnl"/>
        </w:rPr>
        <w:t>e</w:t>
      </w:r>
      <w:r>
        <w:rPr>
          <w:rFonts w:ascii="Verdana" w:hAnsi="Verdana"/>
          <w:lang w:val="es-ES_tradnl"/>
        </w:rPr>
        <w:t>ras. A menudo una persona que maneja perfectamente el discurso de diferentes esf</w:t>
      </w:r>
      <w:r>
        <w:rPr>
          <w:rFonts w:ascii="Verdana" w:hAnsi="Verdana"/>
          <w:lang w:val="es-ES_tradnl"/>
        </w:rPr>
        <w:t>e</w:t>
      </w:r>
      <w:r>
        <w:rPr>
          <w:rFonts w:ascii="Verdana" w:hAnsi="Verdana"/>
          <w:lang w:val="es-ES_tradnl"/>
        </w:rPr>
        <w:t xml:space="preserve">ras de la comunicación cultural, que sabe dar una conferencia, llevar a </w:t>
      </w:r>
      <w:r>
        <w:rPr>
          <w:rFonts w:ascii="Verdana" w:hAnsi="Verdana"/>
          <w:lang w:val="es-ES_tradnl"/>
        </w:rPr>
        <w:t>cabo una disc</w:t>
      </w:r>
      <w:r>
        <w:rPr>
          <w:rFonts w:ascii="Verdana" w:hAnsi="Verdana"/>
          <w:lang w:val="es-ES_tradnl"/>
        </w:rPr>
        <w:t>u</w:t>
      </w:r>
      <w:r>
        <w:rPr>
          <w:rFonts w:ascii="Verdana" w:hAnsi="Verdana"/>
          <w:lang w:val="es-ES_tradnl"/>
        </w:rPr>
        <w:t>sión científica, que se expresa excelentemente en relación con cuestiones públicas, se queda, no obstante, callada o participa de una manera muy torpe en una plática de s</w:t>
      </w:r>
      <w:r>
        <w:rPr>
          <w:rFonts w:ascii="Verdana" w:hAnsi="Verdana"/>
          <w:lang w:val="es-ES_tradnl"/>
        </w:rPr>
        <w:t>a</w:t>
      </w:r>
      <w:r>
        <w:rPr>
          <w:rFonts w:ascii="Verdana" w:hAnsi="Verdana"/>
          <w:lang w:val="es-ES_tradnl"/>
        </w:rPr>
        <w:t>lón. En este caso no se trata de la pobreza del vocabulario o de un est</w:t>
      </w:r>
      <w:r>
        <w:rPr>
          <w:rFonts w:ascii="Verdana" w:hAnsi="Verdana"/>
          <w:lang w:val="es-ES_tradnl"/>
        </w:rPr>
        <w:t>ilo abstracto; si</w:t>
      </w:r>
      <w:r>
        <w:rPr>
          <w:rFonts w:ascii="Verdana" w:hAnsi="Verdana"/>
          <w:lang w:val="es-ES_tradnl"/>
        </w:rPr>
        <w:t>m</w:t>
      </w:r>
      <w:r>
        <w:rPr>
          <w:rFonts w:ascii="Verdana" w:hAnsi="Verdana"/>
          <w:lang w:val="es-ES_tradnl"/>
        </w:rPr>
        <w:t>plemente se trata de una inhabilidad para dominar el género de la conversación mund</w:t>
      </w:r>
      <w:r>
        <w:rPr>
          <w:rFonts w:ascii="Verdana" w:hAnsi="Verdana"/>
          <w:lang w:val="es-ES_tradnl"/>
        </w:rPr>
        <w:t>a</w:t>
      </w:r>
      <w:r>
        <w:rPr>
          <w:rFonts w:ascii="Verdana" w:hAnsi="Verdana"/>
          <w:lang w:val="es-ES_tradnl"/>
        </w:rPr>
        <w:t>na, que proviene de la ausencia de nociones acerca de la t</w:t>
      </w:r>
      <w:r>
        <w:rPr>
          <w:rFonts w:ascii="Verdana" w:hAnsi="Verdana"/>
          <w:lang w:val="es-ES_tradnl"/>
        </w:rPr>
        <w:t>o</w:t>
      </w:r>
      <w:r>
        <w:rPr>
          <w:rFonts w:ascii="Verdana" w:hAnsi="Verdana"/>
          <w:lang w:val="es-ES_tradnl"/>
        </w:rPr>
        <w:t xml:space="preserve">talidad del enunciado, que ayuden a plasmar su discurso en determinadas formas composicionales </w:t>
      </w:r>
      <w:r>
        <w:rPr>
          <w:rFonts w:ascii="Verdana" w:hAnsi="Verdana"/>
          <w:lang w:val="es-ES_tradnl"/>
        </w:rPr>
        <w:t>y estilísticas rápida y de</w:t>
      </w:r>
      <w:r>
        <w:rPr>
          <w:rFonts w:ascii="Verdana" w:hAnsi="Verdana"/>
          <w:lang w:val="es-ES_tradnl"/>
        </w:rPr>
        <w:t>s</w:t>
      </w:r>
      <w:r>
        <w:rPr>
          <w:rFonts w:ascii="Verdana" w:hAnsi="Verdana"/>
          <w:lang w:val="es-ES_tradnl"/>
        </w:rPr>
        <w:t>enfadadamente; una persona así no sabe intervenir a tiempo, no sabe comenzar y term</w:t>
      </w:r>
      <w:r>
        <w:rPr>
          <w:rFonts w:ascii="Verdana" w:hAnsi="Verdana"/>
          <w:lang w:val="es-ES_tradnl"/>
        </w:rPr>
        <w:t>i</w:t>
      </w:r>
      <w:r>
        <w:rPr>
          <w:rFonts w:ascii="Verdana" w:hAnsi="Verdana"/>
          <w:lang w:val="es-ES_tradnl"/>
        </w:rPr>
        <w:t>nar correctamente (a pesar de que la estru</w:t>
      </w:r>
      <w:r>
        <w:rPr>
          <w:rFonts w:ascii="Verdana" w:hAnsi="Verdana"/>
          <w:lang w:val="es-ES_tradnl"/>
        </w:rPr>
        <w:t>c</w:t>
      </w:r>
      <w:r>
        <w:rPr>
          <w:rFonts w:ascii="Verdana" w:hAnsi="Verdana"/>
          <w:lang w:val="es-ES_tradnl"/>
        </w:rPr>
        <w:t>tura de estos géneros es muy simple).</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Cuanto mejor dominamos los géneros discursivos, tanto más librem</w:t>
      </w:r>
      <w:r>
        <w:rPr>
          <w:rFonts w:ascii="Verdana" w:hAnsi="Verdana"/>
          <w:lang w:val="es-ES_tradnl"/>
        </w:rPr>
        <w:t>ente los aprov</w:t>
      </w:r>
      <w:r>
        <w:rPr>
          <w:rFonts w:ascii="Verdana" w:hAnsi="Verdana"/>
          <w:lang w:val="es-ES_tradnl"/>
        </w:rPr>
        <w:t>e</w:t>
      </w:r>
      <w:r>
        <w:rPr>
          <w:rFonts w:ascii="Verdana" w:hAnsi="Verdana"/>
          <w:lang w:val="es-ES_tradnl"/>
        </w:rPr>
        <w:t>chamos, ta</w:t>
      </w:r>
      <w:r>
        <w:rPr>
          <w:rFonts w:ascii="Verdana" w:hAnsi="Verdana"/>
          <w:lang w:val="es-ES_tradnl"/>
        </w:rPr>
        <w:t>n</w:t>
      </w:r>
      <w:r>
        <w:rPr>
          <w:rFonts w:ascii="Verdana" w:hAnsi="Verdana"/>
          <w:lang w:val="es-ES_tradnl"/>
        </w:rPr>
        <w:t>to mayor es la plenitud y claridad de nuestra personalidad que se refleja en este uso (cuando es necesario), tanto más plástica y ágilmente reproducimos la irrepet</w:t>
      </w:r>
      <w:r>
        <w:rPr>
          <w:rFonts w:ascii="Verdana" w:hAnsi="Verdana"/>
          <w:lang w:val="es-ES_tradnl"/>
        </w:rPr>
        <w:t>i</w:t>
      </w:r>
      <w:r>
        <w:rPr>
          <w:rFonts w:ascii="Verdana" w:hAnsi="Verdana"/>
          <w:lang w:val="es-ES_tradnl"/>
        </w:rPr>
        <w:t>ble situación de la comunicación verbal; en una palabra, tanto may</w:t>
      </w:r>
      <w:r>
        <w:rPr>
          <w:rFonts w:ascii="Verdana" w:hAnsi="Verdana"/>
          <w:lang w:val="es-ES_tradnl"/>
        </w:rPr>
        <w:t>or es la perfección con la cual realizamos nuestra libre intención discursiva.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Así, pues, un hablante no sólo dispone de las formas obligatorias de la lengua naci</w:t>
      </w:r>
      <w:r>
        <w:rPr>
          <w:rFonts w:ascii="Verdana" w:hAnsi="Verdana"/>
          <w:lang w:val="es-ES_tradnl"/>
        </w:rPr>
        <w:t>o</w:t>
      </w:r>
      <w:r>
        <w:rPr>
          <w:rFonts w:ascii="Verdana" w:hAnsi="Verdana"/>
          <w:lang w:val="es-ES_tradnl"/>
        </w:rPr>
        <w:t>nal (el léxico y la gramática), sino que cuenta también con las formas obligatorias discurs</w:t>
      </w:r>
      <w:r>
        <w:rPr>
          <w:rFonts w:ascii="Verdana" w:hAnsi="Verdana"/>
          <w:lang w:val="es-ES_tradnl"/>
        </w:rPr>
        <w:t>i</w:t>
      </w:r>
      <w:r>
        <w:rPr>
          <w:rFonts w:ascii="Verdana" w:hAnsi="Verdana"/>
          <w:lang w:val="es-ES_tradnl"/>
        </w:rPr>
        <w:t>v</w:t>
      </w:r>
      <w:r>
        <w:rPr>
          <w:rFonts w:ascii="Verdana" w:hAnsi="Verdana"/>
          <w:lang w:val="es-ES_tradnl"/>
        </w:rPr>
        <w:t>as, que son tan necesarias para una intercomprensión como las formas lingüíst</w:t>
      </w:r>
      <w:r>
        <w:rPr>
          <w:rFonts w:ascii="Verdana" w:hAnsi="Verdana"/>
          <w:lang w:val="es-ES_tradnl"/>
        </w:rPr>
        <w:t>i</w:t>
      </w:r>
      <w:r>
        <w:rPr>
          <w:rFonts w:ascii="Verdana" w:hAnsi="Verdana"/>
          <w:lang w:val="es-ES_tradnl"/>
        </w:rPr>
        <w:t>cas. Los géneros discursivos son, en comparación con las formas lingüísticas, mucho más comb</w:t>
      </w:r>
      <w:r>
        <w:rPr>
          <w:rFonts w:ascii="Verdana" w:hAnsi="Verdana"/>
          <w:lang w:val="es-ES_tradnl"/>
        </w:rPr>
        <w:t>i</w:t>
      </w:r>
      <w:r>
        <w:rPr>
          <w:rFonts w:ascii="Verdana" w:hAnsi="Verdana"/>
          <w:lang w:val="es-ES_tradnl"/>
        </w:rPr>
        <w:t>nables, ágiles, plásticos, pero el hablante tiene una importancia normativa: no son c</w:t>
      </w:r>
      <w:r>
        <w:rPr>
          <w:rFonts w:ascii="Verdana" w:hAnsi="Verdana"/>
          <w:lang w:val="es-ES_tradnl"/>
        </w:rPr>
        <w:t>re</w:t>
      </w:r>
      <w:r>
        <w:rPr>
          <w:rFonts w:ascii="Verdana" w:hAnsi="Verdana"/>
          <w:lang w:val="es-ES_tradnl"/>
        </w:rPr>
        <w:t>a</w:t>
      </w:r>
      <w:r>
        <w:rPr>
          <w:rFonts w:ascii="Verdana" w:hAnsi="Verdana"/>
          <w:lang w:val="es-ES_tradnl"/>
        </w:rPr>
        <w:t>dos por él, sino que le son dados. Por eso un enunciado aislado, con todo su carácter i</w:t>
      </w:r>
      <w:r>
        <w:rPr>
          <w:rFonts w:ascii="Verdana" w:hAnsi="Verdana"/>
          <w:lang w:val="es-ES_tradnl"/>
        </w:rPr>
        <w:t>n</w:t>
      </w:r>
      <w:r>
        <w:rPr>
          <w:rFonts w:ascii="Verdana" w:hAnsi="Verdana"/>
          <w:lang w:val="es-ES_tradnl"/>
        </w:rPr>
        <w:t xml:space="preserve">dividual y creativo, no puede ser considerado como una </w:t>
      </w:r>
      <w:r>
        <w:rPr>
          <w:rFonts w:ascii="Verdana" w:hAnsi="Verdana"/>
          <w:i/>
          <w:lang w:val="es-ES_tradnl"/>
        </w:rPr>
        <w:t>combinación absol</w:t>
      </w:r>
      <w:r>
        <w:rPr>
          <w:rFonts w:ascii="Verdana" w:hAnsi="Verdana"/>
          <w:i/>
          <w:lang w:val="es-ES_tradnl"/>
        </w:rPr>
        <w:t>u</w:t>
      </w:r>
      <w:r>
        <w:rPr>
          <w:rFonts w:ascii="Verdana" w:hAnsi="Verdana"/>
          <w:i/>
          <w:lang w:val="es-ES_tradnl"/>
        </w:rPr>
        <w:t xml:space="preserve">tamente libre </w:t>
      </w:r>
      <w:r>
        <w:rPr>
          <w:rFonts w:ascii="Verdana" w:hAnsi="Verdana"/>
          <w:lang w:val="es-ES_tradnl"/>
        </w:rPr>
        <w:t>de formas lingüísticas, según sostiene, por ejemplo, Saussure (y en esto le si</w:t>
      </w:r>
      <w:r>
        <w:rPr>
          <w:rFonts w:ascii="Verdana" w:hAnsi="Verdana"/>
          <w:lang w:val="es-ES_tradnl"/>
        </w:rPr>
        <w:t>guen m</w:t>
      </w:r>
      <w:r>
        <w:rPr>
          <w:rFonts w:ascii="Verdana" w:hAnsi="Verdana"/>
          <w:lang w:val="es-ES_tradnl"/>
        </w:rPr>
        <w:t>u</w:t>
      </w:r>
      <w:r>
        <w:rPr>
          <w:rFonts w:ascii="Verdana" w:hAnsi="Verdana"/>
          <w:lang w:val="es-ES_tradnl"/>
        </w:rPr>
        <w:t xml:space="preserve">chos lingüistas), que contrapone el "habla" </w:t>
      </w:r>
      <w:r>
        <w:rPr>
          <w:rFonts w:ascii="Verdana" w:hAnsi="Verdana"/>
          <w:i/>
          <w:lang w:val="es-ES_tradnl"/>
        </w:rPr>
        <w:t xml:space="preserve">(la parole), </w:t>
      </w:r>
      <w:r>
        <w:rPr>
          <w:rFonts w:ascii="Verdana" w:hAnsi="Verdana"/>
          <w:lang w:val="es-ES_tradnl"/>
        </w:rPr>
        <w:t>como un acto estrictamente ind</w:t>
      </w:r>
      <w:r>
        <w:rPr>
          <w:rFonts w:ascii="Verdana" w:hAnsi="Verdana"/>
          <w:lang w:val="es-ES_tradnl"/>
        </w:rPr>
        <w:t>i</w:t>
      </w:r>
      <w:r>
        <w:rPr>
          <w:rFonts w:ascii="Verdana" w:hAnsi="Verdana"/>
          <w:lang w:val="es-ES_tradnl"/>
        </w:rPr>
        <w:t>vidual, al sistema de la lengua como fenómeno puramente social y obligatorio para el i</w:t>
      </w:r>
      <w:r>
        <w:rPr>
          <w:rFonts w:ascii="Verdana" w:hAnsi="Verdana"/>
          <w:lang w:val="es-ES_tradnl"/>
        </w:rPr>
        <w:t>n</w:t>
      </w:r>
      <w:r>
        <w:rPr>
          <w:rFonts w:ascii="Verdana" w:hAnsi="Verdana"/>
          <w:lang w:val="es-ES_tradnl"/>
        </w:rPr>
        <w:t xml:space="preserve">dividuo. La gran mayoría de los lingüistas comparte </w:t>
      </w:r>
      <w:r>
        <w:rPr>
          <w:rFonts w:ascii="Verdana" w:hAnsi="Verdana"/>
          <w:lang w:val="es-ES_tradnl"/>
        </w:rPr>
        <w:noBreakHyphen/>
        <w:t>si no teóricame</w:t>
      </w:r>
      <w:r>
        <w:rPr>
          <w:rFonts w:ascii="Verdana" w:hAnsi="Verdana"/>
          <w:lang w:val="es-ES_tradnl"/>
        </w:rPr>
        <w:t>n</w:t>
      </w:r>
      <w:r>
        <w:rPr>
          <w:rFonts w:ascii="Verdana" w:hAnsi="Verdana"/>
          <w:lang w:val="es-ES_tradnl"/>
        </w:rPr>
        <w:t>te, e</w:t>
      </w:r>
      <w:r>
        <w:rPr>
          <w:rFonts w:ascii="Verdana" w:hAnsi="Verdana"/>
          <w:lang w:val="es-ES_tradnl"/>
        </w:rPr>
        <w:t>n la práctica</w:t>
      </w:r>
      <w:r>
        <w:rPr>
          <w:rFonts w:ascii="Verdana" w:hAnsi="Verdana"/>
          <w:lang w:val="es-ES_tradnl"/>
        </w:rPr>
        <w:noBreakHyphen/>
        <w:t xml:space="preserve"> este punto de vista: consideran que el "habla" es tan sólo una comb</w:t>
      </w:r>
      <w:r>
        <w:rPr>
          <w:rFonts w:ascii="Verdana" w:hAnsi="Verdana"/>
          <w:lang w:val="es-ES_tradnl"/>
        </w:rPr>
        <w:t>i</w:t>
      </w:r>
      <w:r>
        <w:rPr>
          <w:rFonts w:ascii="Verdana" w:hAnsi="Verdana"/>
          <w:lang w:val="es-ES_tradnl"/>
        </w:rPr>
        <w:t xml:space="preserve">nación individual de </w:t>
      </w:r>
      <w:r>
        <w:rPr>
          <w:rFonts w:ascii="Verdana" w:hAnsi="Verdana"/>
          <w:lang w:val="es-ES_tradnl"/>
        </w:rPr>
        <w:lastRenderedPageBreak/>
        <w:t>formas lingüísticas (léxicas y gramaticales), y no encuentran ni estudian, de hecho, ni</w:t>
      </w:r>
      <w:r>
        <w:rPr>
          <w:rFonts w:ascii="Verdana" w:hAnsi="Verdana"/>
          <w:lang w:val="es-ES_tradnl"/>
        </w:rPr>
        <w:t>n</w:t>
      </w:r>
      <w:r>
        <w:rPr>
          <w:rFonts w:ascii="Verdana" w:hAnsi="Verdana"/>
          <w:lang w:val="es-ES_tradnl"/>
        </w:rPr>
        <w:t>guna otra forma normativa.</w:t>
      </w:r>
      <w:r>
        <w:rPr>
          <w:rStyle w:val="Refdenotaalpie"/>
          <w:rFonts w:ascii="Verdana" w:hAnsi="Verdana"/>
          <w:lang w:val="es-ES_tradnl"/>
        </w:rPr>
        <w:footnoteReference w:id="5"/>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El menosprecio de los géneros discur</w:t>
      </w:r>
      <w:r>
        <w:rPr>
          <w:rFonts w:ascii="Verdana" w:hAnsi="Verdana"/>
          <w:lang w:val="es-ES_tradnl"/>
        </w:rPr>
        <w:t>sivos como formas relativamente estables y no</w:t>
      </w:r>
      <w:r>
        <w:rPr>
          <w:rFonts w:ascii="Verdana" w:hAnsi="Verdana"/>
          <w:lang w:val="es-ES_tradnl"/>
        </w:rPr>
        <w:t>r</w:t>
      </w:r>
      <w:r>
        <w:rPr>
          <w:rFonts w:ascii="Verdana" w:hAnsi="Verdana"/>
          <w:lang w:val="es-ES_tradnl"/>
        </w:rPr>
        <w:t>mativas del enunciado hizo que los lingüistas, como ya se ha señalado, confundiesen el enunciado con la or</w:t>
      </w:r>
      <w:r>
        <w:rPr>
          <w:rFonts w:ascii="Verdana" w:hAnsi="Verdana"/>
          <w:lang w:val="es-ES_tradnl"/>
        </w:rPr>
        <w:t>a</w:t>
      </w:r>
      <w:r>
        <w:rPr>
          <w:rFonts w:ascii="Verdana" w:hAnsi="Verdana"/>
          <w:lang w:val="es-ES_tradnl"/>
        </w:rPr>
        <w:t>ción, lo cual llevaba a la lógica conclusión (que, por cierto, nunca se ha defendido de una manera cons</w:t>
      </w:r>
      <w:r>
        <w:rPr>
          <w:rFonts w:ascii="Verdana" w:hAnsi="Verdana"/>
          <w:lang w:val="es-ES_tradnl"/>
        </w:rPr>
        <w:t>ecuente) de que nuestro discurso se plasma m</w:t>
      </w:r>
      <w:r>
        <w:rPr>
          <w:rFonts w:ascii="Verdana" w:hAnsi="Verdana"/>
          <w:lang w:val="es-ES_tradnl"/>
        </w:rPr>
        <w:t>e</w:t>
      </w:r>
      <w:r>
        <w:rPr>
          <w:rFonts w:ascii="Verdana" w:hAnsi="Verdana"/>
          <w:lang w:val="es-ES_tradnl"/>
        </w:rPr>
        <w:t>diante las formas estables y prestablecidas de oraciones, mientras que no importa cuántas or</w:t>
      </w:r>
      <w:r>
        <w:rPr>
          <w:rFonts w:ascii="Verdana" w:hAnsi="Verdana"/>
          <w:lang w:val="es-ES_tradnl"/>
        </w:rPr>
        <w:t>a</w:t>
      </w:r>
      <w:r>
        <w:rPr>
          <w:rFonts w:ascii="Verdana" w:hAnsi="Verdana"/>
          <w:lang w:val="es-ES_tradnl"/>
        </w:rPr>
        <w:t>ciones interrelacionadas pueden ser pronunciadas de corrido y cuándo habría que det</w:t>
      </w:r>
      <w:r>
        <w:rPr>
          <w:rFonts w:ascii="Verdana" w:hAnsi="Verdana"/>
          <w:lang w:val="es-ES_tradnl"/>
        </w:rPr>
        <w:t>e</w:t>
      </w:r>
      <w:r>
        <w:rPr>
          <w:rFonts w:ascii="Verdana" w:hAnsi="Verdana"/>
          <w:lang w:val="es-ES_tradnl"/>
        </w:rPr>
        <w:t>nerse (concluir) , porque este hec</w:t>
      </w:r>
      <w:r>
        <w:rPr>
          <w:rFonts w:ascii="Verdana" w:hAnsi="Verdana"/>
          <w:lang w:val="es-ES_tradnl"/>
        </w:rPr>
        <w:t>ho se. atribuía a la completa arbitrariedad de la volu</w:t>
      </w:r>
      <w:r>
        <w:rPr>
          <w:rFonts w:ascii="Verdana" w:hAnsi="Verdana"/>
          <w:lang w:val="es-ES_tradnl"/>
        </w:rPr>
        <w:t>n</w:t>
      </w:r>
      <w:r>
        <w:rPr>
          <w:rFonts w:ascii="Verdana" w:hAnsi="Verdana"/>
          <w:lang w:val="es-ES_tradnl"/>
        </w:rPr>
        <w:t>tad discursiva individual del hablante o al capricho de la mitif</w:t>
      </w:r>
      <w:r>
        <w:rPr>
          <w:rFonts w:ascii="Verdana" w:hAnsi="Verdana"/>
          <w:lang w:val="es-ES_tradnl"/>
        </w:rPr>
        <w:t>i</w:t>
      </w:r>
      <w:r>
        <w:rPr>
          <w:rFonts w:ascii="Verdana" w:hAnsi="Verdana"/>
          <w:lang w:val="es-ES_tradnl"/>
        </w:rPr>
        <w:t>cada "corriente discursiva".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 xml:space="preserve">Al seleccionar determinado tipo de oración, no lo escogemos únicamente para una oración determinada, ni de </w:t>
      </w:r>
      <w:r>
        <w:rPr>
          <w:rFonts w:ascii="Verdana" w:hAnsi="Verdana"/>
          <w:lang w:val="es-ES_tradnl"/>
        </w:rPr>
        <w:t>acuerdo con aquello que queremos expresar mediante la or</w:t>
      </w:r>
      <w:r>
        <w:rPr>
          <w:rFonts w:ascii="Verdana" w:hAnsi="Verdana"/>
          <w:lang w:val="es-ES_tradnl"/>
        </w:rPr>
        <w:t>a</w:t>
      </w:r>
      <w:r>
        <w:rPr>
          <w:rFonts w:ascii="Verdana" w:hAnsi="Verdana"/>
          <w:lang w:val="es-ES_tradnl"/>
        </w:rPr>
        <w:t>ción única, sino que elegimos el tipo de oración desde el punto de vista de la total</w:t>
      </w:r>
      <w:r>
        <w:rPr>
          <w:rFonts w:ascii="Verdana" w:hAnsi="Verdana"/>
          <w:lang w:val="es-ES_tradnl"/>
        </w:rPr>
        <w:t>i</w:t>
      </w:r>
      <w:r>
        <w:rPr>
          <w:rFonts w:ascii="Verdana" w:hAnsi="Verdana"/>
          <w:lang w:val="es-ES_tradnl"/>
        </w:rPr>
        <w:t>dad del enunciado que se le figura a nuestra imaginación discursiva y que determina la elección. La noción de la f</w:t>
      </w:r>
      <w:r>
        <w:rPr>
          <w:rFonts w:ascii="Verdana" w:hAnsi="Verdana"/>
          <w:lang w:val="es-ES_tradnl"/>
        </w:rPr>
        <w:t>orma del enunciado total, es decir, la noción acerca de un d</w:t>
      </w:r>
      <w:r>
        <w:rPr>
          <w:rFonts w:ascii="Verdana" w:hAnsi="Verdana"/>
          <w:lang w:val="es-ES_tradnl"/>
        </w:rPr>
        <w:t>e</w:t>
      </w:r>
      <w:r>
        <w:rPr>
          <w:rFonts w:ascii="Verdana" w:hAnsi="Verdana"/>
          <w:lang w:val="es-ES_tradnl"/>
        </w:rPr>
        <w:t>terminado género discursivo, es lo que nos dirige en el proceso de discurso. La intenci</w:t>
      </w:r>
      <w:r>
        <w:rPr>
          <w:rFonts w:ascii="Verdana" w:hAnsi="Verdana"/>
          <w:lang w:val="es-ES_tradnl"/>
        </w:rPr>
        <w:t>o</w:t>
      </w:r>
      <w:r>
        <w:rPr>
          <w:rFonts w:ascii="Verdana" w:hAnsi="Verdana"/>
          <w:lang w:val="es-ES_tradnl"/>
        </w:rPr>
        <w:t>nalidad de nuestro enunciado en su totalidad puede, ciertamente, requerir, para su re</w:t>
      </w:r>
      <w:r>
        <w:rPr>
          <w:rFonts w:ascii="Verdana" w:hAnsi="Verdana"/>
          <w:lang w:val="es-ES_tradnl"/>
        </w:rPr>
        <w:t>a</w:t>
      </w:r>
      <w:r>
        <w:rPr>
          <w:rFonts w:ascii="Verdana" w:hAnsi="Verdana"/>
          <w:lang w:val="es-ES_tradnl"/>
        </w:rPr>
        <w:t>lización, una sola or</w:t>
      </w:r>
      <w:r>
        <w:rPr>
          <w:rFonts w:ascii="Verdana" w:hAnsi="Verdana"/>
          <w:lang w:val="es-ES_tradnl"/>
        </w:rPr>
        <w:t>ación, pero puede requerir muchas más. Es el género elegido lo que preestablece los tipos de oraciones y las relaciones entre éstas.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Una de las causas de que en la lingüística se hayan subestimado las formas del enu</w:t>
      </w:r>
      <w:r>
        <w:rPr>
          <w:rFonts w:ascii="Verdana" w:hAnsi="Verdana"/>
          <w:lang w:val="es-ES_tradnl"/>
        </w:rPr>
        <w:t>n</w:t>
      </w:r>
      <w:r>
        <w:rPr>
          <w:rFonts w:ascii="Verdana" w:hAnsi="Verdana"/>
          <w:lang w:val="es-ES_tradnl"/>
        </w:rPr>
        <w:t>ciado es la extrema heterogeneidad de es</w:t>
      </w:r>
      <w:r>
        <w:rPr>
          <w:rFonts w:ascii="Verdana" w:hAnsi="Verdana"/>
          <w:lang w:val="es-ES_tradnl"/>
        </w:rPr>
        <w:t>tas formas según su estructura y, sobre todo, según su dimensión (extensión discursiva) : desde una réplica que consiste en una sola palabra hasta una novela. Una extensión marcadamente desigual aparece también en los géneros discursivos orales. Por eso, l</w:t>
      </w:r>
      <w:r>
        <w:rPr>
          <w:rFonts w:ascii="Verdana" w:hAnsi="Verdana"/>
          <w:lang w:val="es-ES_tradnl"/>
        </w:rPr>
        <w:t>os géneros discursivos parecen ser inconmensur</w:t>
      </w:r>
      <w:r>
        <w:rPr>
          <w:rFonts w:ascii="Verdana" w:hAnsi="Verdana"/>
          <w:lang w:val="es-ES_tradnl"/>
        </w:rPr>
        <w:t>a</w:t>
      </w:r>
      <w:r>
        <w:rPr>
          <w:rFonts w:ascii="Verdana" w:hAnsi="Verdana"/>
          <w:lang w:val="es-ES_tradnl"/>
        </w:rPr>
        <w:t>bles e inaceptables como unidades del discurso.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Por lo tanto, muchos lingüistas (principalmente los que se dedican a la sintaxis) tr</w:t>
      </w:r>
      <w:r>
        <w:rPr>
          <w:rFonts w:ascii="Verdana" w:hAnsi="Verdana"/>
          <w:lang w:val="es-ES_tradnl"/>
        </w:rPr>
        <w:t>a</w:t>
      </w:r>
      <w:r>
        <w:rPr>
          <w:rFonts w:ascii="Verdana" w:hAnsi="Verdana"/>
          <w:lang w:val="es-ES_tradnl"/>
        </w:rPr>
        <w:t>tan de encontrar formas especiales que sean un término medio entre la oració</w:t>
      </w:r>
      <w:r>
        <w:rPr>
          <w:rFonts w:ascii="Verdana" w:hAnsi="Verdana"/>
          <w:lang w:val="es-ES_tradnl"/>
        </w:rPr>
        <w:t>n y el enunci</w:t>
      </w:r>
      <w:r>
        <w:rPr>
          <w:rFonts w:ascii="Verdana" w:hAnsi="Verdana"/>
          <w:lang w:val="es-ES_tradnl"/>
        </w:rPr>
        <w:t>a</w:t>
      </w:r>
      <w:r>
        <w:rPr>
          <w:rFonts w:ascii="Verdana" w:hAnsi="Verdana"/>
          <w:lang w:val="es-ES_tradnl"/>
        </w:rPr>
        <w:t xml:space="preserve">do y que, al mismo tiempo, sean conmensurables con la oración. Entre estos términos aparecen </w:t>
      </w:r>
      <w:r>
        <w:rPr>
          <w:rFonts w:ascii="Verdana" w:hAnsi="Verdana"/>
          <w:i/>
          <w:lang w:val="es-ES_tradnl"/>
        </w:rPr>
        <w:t xml:space="preserve">frase </w:t>
      </w:r>
      <w:r>
        <w:rPr>
          <w:rFonts w:ascii="Verdana" w:hAnsi="Verdana"/>
          <w:lang w:val="es-ES_tradnl"/>
        </w:rPr>
        <w:t>(según Kartsevski)</w:t>
      </w:r>
      <w:r>
        <w:rPr>
          <w:rStyle w:val="Refdenotaalpie"/>
          <w:rFonts w:ascii="Verdana" w:hAnsi="Verdana"/>
          <w:lang w:val="es-ES_tradnl"/>
        </w:rPr>
        <w:footnoteReference w:id="6"/>
      </w:r>
      <w:r>
        <w:rPr>
          <w:rFonts w:ascii="Verdana" w:hAnsi="Verdana"/>
          <w:lang w:val="es-ES_tradnl"/>
        </w:rPr>
        <w:t>, comunicado (según Shájmatov</w:t>
      </w:r>
      <w:r>
        <w:rPr>
          <w:rStyle w:val="Refdenotaalpie"/>
          <w:rFonts w:ascii="Verdana" w:hAnsi="Verdana"/>
          <w:lang w:val="es-ES_tradnl"/>
        </w:rPr>
        <w:footnoteReference w:id="7"/>
      </w:r>
      <w:r>
        <w:rPr>
          <w:rFonts w:ascii="Verdana" w:hAnsi="Verdana"/>
          <w:lang w:val="es-ES_tradnl"/>
        </w:rPr>
        <w:t xml:space="preserve"> y otros) . Los inve</w:t>
      </w:r>
      <w:r>
        <w:rPr>
          <w:rFonts w:ascii="Verdana" w:hAnsi="Verdana"/>
          <w:lang w:val="es-ES_tradnl"/>
        </w:rPr>
        <w:t>s</w:t>
      </w:r>
      <w:r>
        <w:rPr>
          <w:rFonts w:ascii="Verdana" w:hAnsi="Verdana"/>
          <w:lang w:val="es-ES_tradnl"/>
        </w:rPr>
        <w:t xml:space="preserve">tigadores que usan estos términos no tienen un concepto unificado acerca </w:t>
      </w:r>
      <w:r>
        <w:rPr>
          <w:rFonts w:ascii="Verdana" w:hAnsi="Verdana"/>
          <w:lang w:val="es-ES_tradnl"/>
        </w:rPr>
        <w:t>de lo que r</w:t>
      </w:r>
      <w:r>
        <w:rPr>
          <w:rFonts w:ascii="Verdana" w:hAnsi="Verdana"/>
          <w:lang w:val="es-ES_tradnl"/>
        </w:rPr>
        <w:t>e</w:t>
      </w:r>
      <w:r>
        <w:rPr>
          <w:rFonts w:ascii="Verdana" w:hAnsi="Verdana"/>
          <w:lang w:val="es-ES_tradnl"/>
        </w:rPr>
        <w:t>presentan, porque en la vida de la lengua no les corresponde ninguna realidad determ</w:t>
      </w:r>
      <w:r>
        <w:rPr>
          <w:rFonts w:ascii="Verdana" w:hAnsi="Verdana"/>
          <w:lang w:val="es-ES_tradnl"/>
        </w:rPr>
        <w:t>i</w:t>
      </w:r>
      <w:r>
        <w:rPr>
          <w:rFonts w:ascii="Verdana" w:hAnsi="Verdana"/>
          <w:lang w:val="es-ES_tradnl"/>
        </w:rPr>
        <w:t>nada bien delimitada. Todas estas unidades, artificiales y convencionales, resultan ser indiferentes al cambio de sujetos discursivos que tiene lugar en cualqu</w:t>
      </w:r>
      <w:r>
        <w:rPr>
          <w:rFonts w:ascii="Verdana" w:hAnsi="Verdana"/>
          <w:lang w:val="es-ES_tradnl"/>
        </w:rPr>
        <w:t>ier comunic</w:t>
      </w:r>
      <w:r>
        <w:rPr>
          <w:rFonts w:ascii="Verdana" w:hAnsi="Verdana"/>
          <w:lang w:val="es-ES_tradnl"/>
        </w:rPr>
        <w:t>a</w:t>
      </w:r>
      <w:r>
        <w:rPr>
          <w:rFonts w:ascii="Verdana" w:hAnsi="Verdana"/>
          <w:lang w:val="es-ES_tradnl"/>
        </w:rPr>
        <w:t>ción real, debido a lo cual se borran las fronteras más importantes que actúan en t</w:t>
      </w:r>
      <w:r>
        <w:rPr>
          <w:rFonts w:ascii="Verdana" w:hAnsi="Verdana"/>
          <w:lang w:val="es-ES_tradnl"/>
        </w:rPr>
        <w:t>o</w:t>
      </w:r>
      <w:r>
        <w:rPr>
          <w:rFonts w:ascii="Verdana" w:hAnsi="Verdana"/>
          <w:lang w:val="es-ES_tradnl"/>
        </w:rPr>
        <w:t>das las esferas de la lengua y que son fronteras entre enunciados. A consecuencia de esto se cancela también el criterio principal: el del carácter concluso del</w:t>
      </w:r>
      <w:r>
        <w:rPr>
          <w:rFonts w:ascii="Verdana" w:hAnsi="Verdana"/>
          <w:lang w:val="es-ES_tradnl"/>
        </w:rPr>
        <w:t xml:space="preserve"> enunciado como unidad verd</w:t>
      </w:r>
      <w:r>
        <w:rPr>
          <w:rFonts w:ascii="Verdana" w:hAnsi="Verdana"/>
          <w:lang w:val="es-ES_tradnl"/>
        </w:rPr>
        <w:t>a</w:t>
      </w:r>
      <w:r>
        <w:rPr>
          <w:rFonts w:ascii="Verdana" w:hAnsi="Verdana"/>
          <w:lang w:val="es-ES_tradnl"/>
        </w:rPr>
        <w:t>dera de la comunicación discursiva, criterio que implica la capacidad del enunciado para determinar una activa posición de respuesta que adoptan otros participantes de la com</w:t>
      </w:r>
      <w:r>
        <w:rPr>
          <w:rFonts w:ascii="Verdana" w:hAnsi="Verdana"/>
          <w:lang w:val="es-ES_tradnl"/>
        </w:rPr>
        <w:t>u</w:t>
      </w:r>
      <w:r>
        <w:rPr>
          <w:rFonts w:ascii="Verdana" w:hAnsi="Verdana"/>
          <w:lang w:val="es-ES_tradnl"/>
        </w:rPr>
        <w:t>nicación.</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A modo de conclusión de esta parte, algunas</w:t>
      </w:r>
      <w:r>
        <w:rPr>
          <w:rFonts w:ascii="Verdana" w:hAnsi="Verdana"/>
          <w:lang w:val="es-ES_tradnl"/>
        </w:rPr>
        <w:t xml:space="preserve"> observaciones acerca de la oración (r</w:t>
      </w:r>
      <w:r>
        <w:rPr>
          <w:rFonts w:ascii="Verdana" w:hAnsi="Verdana"/>
          <w:lang w:val="es-ES_tradnl"/>
        </w:rPr>
        <w:t>e</w:t>
      </w:r>
      <w:r>
        <w:rPr>
          <w:rFonts w:ascii="Verdana" w:hAnsi="Verdana"/>
          <w:lang w:val="es-ES_tradnl"/>
        </w:rPr>
        <w:t>gresaremos al problema con más detalles al resumir nuestro trabajo.).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 oración, en tanto que unidad de la lengua, carece de capacidad para determinar d</w:t>
      </w:r>
      <w:r>
        <w:rPr>
          <w:rFonts w:ascii="Verdana" w:hAnsi="Verdana"/>
          <w:lang w:val="es-ES_tradnl"/>
        </w:rPr>
        <w:t>i</w:t>
      </w:r>
      <w:r>
        <w:rPr>
          <w:rFonts w:ascii="Verdana" w:hAnsi="Verdana"/>
          <w:lang w:val="es-ES_tradnl"/>
        </w:rPr>
        <w:t>recta y act</w:t>
      </w:r>
      <w:r>
        <w:rPr>
          <w:rFonts w:ascii="Verdana" w:hAnsi="Verdana"/>
          <w:lang w:val="es-ES_tradnl"/>
        </w:rPr>
        <w:t>i</w:t>
      </w:r>
      <w:r>
        <w:rPr>
          <w:rFonts w:ascii="Verdana" w:hAnsi="Verdana"/>
          <w:lang w:val="es-ES_tradnl"/>
        </w:rPr>
        <w:t>vamente la posición responsiva del hablante. Tan só</w:t>
      </w:r>
      <w:r>
        <w:rPr>
          <w:rFonts w:ascii="Verdana" w:hAnsi="Verdana"/>
          <w:lang w:val="es-ES_tradnl"/>
        </w:rPr>
        <w:t>lo al convertirse en un enunciado completo adquiere una oración esta capacidad. Cualquier oración puede a</w:t>
      </w:r>
      <w:r>
        <w:rPr>
          <w:rFonts w:ascii="Verdana" w:hAnsi="Verdana"/>
          <w:lang w:val="es-ES_tradnl"/>
        </w:rPr>
        <w:t>c</w:t>
      </w:r>
      <w:r>
        <w:rPr>
          <w:rFonts w:ascii="Verdana" w:hAnsi="Verdana"/>
          <w:lang w:val="es-ES_tradnl"/>
        </w:rPr>
        <w:t>tuar como un enunciado completo, pero en tal caso, según lo que se ha explicado, la oración se complementa con una serie de aspectos sumamente importa</w:t>
      </w:r>
      <w:r>
        <w:rPr>
          <w:rFonts w:ascii="Verdana" w:hAnsi="Verdana"/>
          <w:lang w:val="es-ES_tradnl"/>
        </w:rPr>
        <w:t>ntes no gramat</w:t>
      </w:r>
      <w:r>
        <w:rPr>
          <w:rFonts w:ascii="Verdana" w:hAnsi="Verdana"/>
          <w:lang w:val="es-ES_tradnl"/>
        </w:rPr>
        <w:t>i</w:t>
      </w:r>
      <w:r>
        <w:rPr>
          <w:rFonts w:ascii="Verdana" w:hAnsi="Verdana"/>
          <w:lang w:val="es-ES_tradnl"/>
        </w:rPr>
        <w:t>cales, los cuales cambian su naturaleza misma. Pero sucede que esta misma circunsta</w:t>
      </w:r>
      <w:r>
        <w:rPr>
          <w:rFonts w:ascii="Verdana" w:hAnsi="Verdana"/>
          <w:lang w:val="es-ES_tradnl"/>
        </w:rPr>
        <w:t>n</w:t>
      </w:r>
      <w:r>
        <w:rPr>
          <w:rFonts w:ascii="Verdana" w:hAnsi="Verdana"/>
          <w:lang w:val="es-ES_tradnl"/>
        </w:rPr>
        <w:t xml:space="preserve">cia llega a </w:t>
      </w:r>
      <w:r>
        <w:rPr>
          <w:rFonts w:ascii="Verdana" w:hAnsi="Verdana"/>
          <w:lang w:val="es-ES_tradnl"/>
        </w:rPr>
        <w:lastRenderedPageBreak/>
        <w:t>ser causa de una especie de aberración sintáctica: al analizar una oración d</w:t>
      </w:r>
      <w:r>
        <w:rPr>
          <w:rFonts w:ascii="Verdana" w:hAnsi="Verdana"/>
          <w:lang w:val="es-ES_tradnl"/>
        </w:rPr>
        <w:t>e</w:t>
      </w:r>
      <w:r>
        <w:rPr>
          <w:rFonts w:ascii="Verdana" w:hAnsi="Verdana"/>
          <w:lang w:val="es-ES_tradnl"/>
        </w:rPr>
        <w:t xml:space="preserve">terminada separada de su contexto se la suele completar mentalmente </w:t>
      </w:r>
      <w:r>
        <w:rPr>
          <w:rFonts w:ascii="Verdana" w:hAnsi="Verdana"/>
          <w:lang w:val="es-ES_tradnl"/>
        </w:rPr>
        <w:t>atribuyéndole el valor de un enunciado entero. Como consecuencia de esta operación, la oración adqui</w:t>
      </w:r>
      <w:r>
        <w:rPr>
          <w:rFonts w:ascii="Verdana" w:hAnsi="Verdana"/>
          <w:lang w:val="es-ES_tradnl"/>
        </w:rPr>
        <w:t>e</w:t>
      </w:r>
      <w:r>
        <w:rPr>
          <w:rFonts w:ascii="Verdana" w:hAnsi="Verdana"/>
          <w:lang w:val="es-ES_tradnl"/>
        </w:rPr>
        <w:t>re el grado de conclusividad que la vuelve contestable.</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 oración, igual que la palabra, es una unidad significante de la lengua. Por eso c</w:t>
      </w:r>
      <w:r>
        <w:rPr>
          <w:rFonts w:ascii="Verdana" w:hAnsi="Verdana"/>
          <w:lang w:val="es-ES_tradnl"/>
        </w:rPr>
        <w:t>a</w:t>
      </w:r>
      <w:r>
        <w:rPr>
          <w:rFonts w:ascii="Verdana" w:hAnsi="Verdana"/>
          <w:lang w:val="es-ES_tradnl"/>
        </w:rPr>
        <w:t>da oración ais</w:t>
      </w:r>
      <w:r>
        <w:rPr>
          <w:rFonts w:ascii="Verdana" w:hAnsi="Verdana"/>
          <w:lang w:val="es-ES_tradnl"/>
        </w:rPr>
        <w:t xml:space="preserve">lada, por ejemplo: "ya salió el sol", es perfectamente comprensible, es decir, nosotros comprendemos su </w:t>
      </w:r>
      <w:r>
        <w:rPr>
          <w:rFonts w:ascii="Verdana" w:hAnsi="Verdana"/>
          <w:i/>
          <w:lang w:val="es-ES_tradnl"/>
        </w:rPr>
        <w:t xml:space="preserve">significado </w:t>
      </w:r>
      <w:r>
        <w:rPr>
          <w:rFonts w:ascii="Verdana" w:hAnsi="Verdana"/>
          <w:lang w:val="es-ES_tradnl"/>
        </w:rPr>
        <w:t>lingüístico, su posible papel dentro del enunci</w:t>
      </w:r>
      <w:r>
        <w:rPr>
          <w:rFonts w:ascii="Verdana" w:hAnsi="Verdana"/>
          <w:lang w:val="es-ES_tradnl"/>
        </w:rPr>
        <w:t>a</w:t>
      </w:r>
      <w:r>
        <w:rPr>
          <w:rFonts w:ascii="Verdana" w:hAnsi="Verdana"/>
          <w:lang w:val="es-ES_tradnl"/>
        </w:rPr>
        <w:t>do. Pero es absolutamente i</w:t>
      </w:r>
      <w:r>
        <w:rPr>
          <w:rFonts w:ascii="Verdana" w:hAnsi="Verdana"/>
          <w:lang w:val="es-ES_tradnl"/>
        </w:rPr>
        <w:t>m</w:t>
      </w:r>
      <w:r>
        <w:rPr>
          <w:rFonts w:ascii="Verdana" w:hAnsi="Verdana"/>
          <w:lang w:val="es-ES_tradnl"/>
        </w:rPr>
        <w:t>posible adoptar, con respecto a esta oración, una postura de res</w:t>
      </w:r>
      <w:r>
        <w:rPr>
          <w:rFonts w:ascii="Verdana" w:hAnsi="Verdana"/>
          <w:lang w:val="es-ES_tradnl"/>
        </w:rPr>
        <w:t>puesta, a no ser que sepamos que el hablante expresó con ello cuanto quiso decir, que la oración no va precedida ni le siguen otras oraciones del mismo hablante. Pero en tal caso no se trata de una oración, sino de un enunciado pleno que consiste en una so</w:t>
      </w:r>
      <w:r>
        <w:rPr>
          <w:rFonts w:ascii="Verdana" w:hAnsi="Verdana"/>
          <w:lang w:val="es-ES_tradnl"/>
        </w:rPr>
        <w:t>la oración: este enunciado está enmarcado y delimitado por el cambio de los sujetos discu</w:t>
      </w:r>
      <w:r>
        <w:rPr>
          <w:rFonts w:ascii="Verdana" w:hAnsi="Verdana"/>
          <w:lang w:val="es-ES_tradnl"/>
        </w:rPr>
        <w:t>r</w:t>
      </w:r>
      <w:r>
        <w:rPr>
          <w:rFonts w:ascii="Verdana" w:hAnsi="Verdana"/>
          <w:lang w:val="es-ES_tradnl"/>
        </w:rPr>
        <w:t>sivos y refleja de una manera inmediata una realidad extraverbal (la situación). Un enu</w:t>
      </w:r>
      <w:r>
        <w:rPr>
          <w:rFonts w:ascii="Verdana" w:hAnsi="Verdana"/>
          <w:lang w:val="es-ES_tradnl"/>
        </w:rPr>
        <w:t>n</w:t>
      </w:r>
      <w:r>
        <w:rPr>
          <w:rFonts w:ascii="Verdana" w:hAnsi="Verdana"/>
          <w:lang w:val="es-ES_tradnl"/>
        </w:rPr>
        <w:t>ciado semejante puede ser contestado.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 xml:space="preserve">Pero si esta oración está inmersa en un </w:t>
      </w:r>
      <w:r>
        <w:rPr>
          <w:rFonts w:ascii="Verdana" w:hAnsi="Verdana"/>
          <w:lang w:val="es-ES_tradnl"/>
        </w:rPr>
        <w:t>contexto, resulta que adquiere la plenitud de su sentido únicamente dentro de este contexto, es decir dentro de la totalidad de un enunciado completo, y lo que puede ser contest</w:t>
      </w:r>
      <w:r>
        <w:rPr>
          <w:rFonts w:ascii="Verdana" w:hAnsi="Verdana"/>
          <w:lang w:val="es-ES_tradnl"/>
        </w:rPr>
        <w:t>a</w:t>
      </w:r>
      <w:r>
        <w:rPr>
          <w:rFonts w:ascii="Verdana" w:hAnsi="Verdana"/>
          <w:lang w:val="es-ES_tradnl"/>
        </w:rPr>
        <w:t>do es este enunciado completo cuyo elemento significante es la oración. El enu</w:t>
      </w:r>
      <w:r>
        <w:rPr>
          <w:rFonts w:ascii="Verdana" w:hAnsi="Verdana"/>
          <w:lang w:val="es-ES_tradnl"/>
        </w:rPr>
        <w:t>nciado puede, por ejemplo, sonar así: "Ya s</w:t>
      </w:r>
      <w:r>
        <w:rPr>
          <w:rFonts w:ascii="Verdana" w:hAnsi="Verdana"/>
          <w:lang w:val="es-ES_tradnl"/>
        </w:rPr>
        <w:t>a</w:t>
      </w:r>
      <w:r>
        <w:rPr>
          <w:rFonts w:ascii="Verdana" w:hAnsi="Verdana"/>
          <w:lang w:val="es-ES_tradnl"/>
        </w:rPr>
        <w:t>lió el sol. Es hora de levantarnos." La comprensión de respuesta: "De veras, ya es la hora." Pero puede también sonar así: "Ya salió el sol. Pero aún es muy temprano. Du</w:t>
      </w:r>
      <w:r>
        <w:rPr>
          <w:rFonts w:ascii="Verdana" w:hAnsi="Verdana"/>
          <w:lang w:val="es-ES_tradnl"/>
        </w:rPr>
        <w:t>r</w:t>
      </w:r>
      <w:r>
        <w:rPr>
          <w:rFonts w:ascii="Verdana" w:hAnsi="Verdana"/>
          <w:lang w:val="es-ES_tradnl"/>
        </w:rPr>
        <w:t>mamos un poco más." En este caso, el senti</w:t>
      </w:r>
      <w:r>
        <w:rPr>
          <w:rFonts w:ascii="Verdana" w:hAnsi="Verdana"/>
          <w:lang w:val="es-ES_tradnl"/>
        </w:rPr>
        <w:t>do del enunciado y la reacción de respuesta a él s</w:t>
      </w:r>
      <w:r>
        <w:rPr>
          <w:rFonts w:ascii="Verdana" w:hAnsi="Verdana"/>
          <w:lang w:val="es-ES_tradnl"/>
        </w:rPr>
        <w:t>e</w:t>
      </w:r>
      <w:r>
        <w:rPr>
          <w:rFonts w:ascii="Verdana" w:hAnsi="Verdana"/>
          <w:lang w:val="es-ES_tradnl"/>
        </w:rPr>
        <w:t>rán diferentes. Esta misma oración también puede formar parte de una obra literaria en ca</w:t>
      </w:r>
      <w:r>
        <w:rPr>
          <w:rFonts w:ascii="Verdana" w:hAnsi="Verdana"/>
          <w:lang w:val="es-ES_tradnl"/>
        </w:rPr>
        <w:t>r</w:t>
      </w:r>
      <w:r>
        <w:rPr>
          <w:rFonts w:ascii="Verdana" w:hAnsi="Verdana"/>
          <w:lang w:val="es-ES_tradnl"/>
        </w:rPr>
        <w:t>dad de elemento de un paisaje. Entonces la reacción de respuesta, que sería una impr</w:t>
      </w:r>
      <w:r>
        <w:rPr>
          <w:rFonts w:ascii="Verdana" w:hAnsi="Verdana"/>
          <w:lang w:val="es-ES_tradnl"/>
        </w:rPr>
        <w:t>e</w:t>
      </w:r>
      <w:r>
        <w:rPr>
          <w:rFonts w:ascii="Verdana" w:hAnsi="Verdana"/>
          <w:lang w:val="es-ES_tradnl"/>
        </w:rPr>
        <w:t xml:space="preserve">sión artística e ideológica y </w:t>
      </w:r>
      <w:r>
        <w:rPr>
          <w:rFonts w:ascii="Verdana" w:hAnsi="Verdana"/>
          <w:lang w:val="es-ES_tradnl"/>
        </w:rPr>
        <w:t>una evaluación, únicamente podrá ser referida a todo el pa</w:t>
      </w:r>
      <w:r>
        <w:rPr>
          <w:rFonts w:ascii="Verdana" w:hAnsi="Verdana"/>
          <w:lang w:val="es-ES_tradnl"/>
        </w:rPr>
        <w:t>i</w:t>
      </w:r>
      <w:r>
        <w:rPr>
          <w:rFonts w:ascii="Verdana" w:hAnsi="Verdana"/>
          <w:lang w:val="es-ES_tradnl"/>
        </w:rPr>
        <w:t>saje representado. En el contexto de alguna otra obra, esta oración puede tener un sign</w:t>
      </w:r>
      <w:r>
        <w:rPr>
          <w:rFonts w:ascii="Verdana" w:hAnsi="Verdana"/>
          <w:lang w:val="es-ES_tradnl"/>
        </w:rPr>
        <w:t>i</w:t>
      </w:r>
      <w:r>
        <w:rPr>
          <w:rFonts w:ascii="Verdana" w:hAnsi="Verdana"/>
          <w:lang w:val="es-ES_tradnl"/>
        </w:rPr>
        <w:t>ficado simbólico. En todos los casos semejantes la oración viene a ser un elemento sign</w:t>
      </w:r>
      <w:r>
        <w:rPr>
          <w:rFonts w:ascii="Verdana" w:hAnsi="Verdana"/>
          <w:lang w:val="es-ES_tradnl"/>
        </w:rPr>
        <w:t>i</w:t>
      </w:r>
      <w:r>
        <w:rPr>
          <w:rFonts w:ascii="Verdana" w:hAnsi="Verdana"/>
          <w:lang w:val="es-ES_tradnl"/>
        </w:rPr>
        <w:t>ficante de un enuncia</w:t>
      </w:r>
      <w:r>
        <w:rPr>
          <w:rFonts w:ascii="Verdana" w:hAnsi="Verdana"/>
          <w:lang w:val="es-ES_tradnl"/>
        </w:rPr>
        <w:t>do completo, elemento que adquiere su sentido definitivo sólo d</w:t>
      </w:r>
      <w:r>
        <w:rPr>
          <w:rFonts w:ascii="Verdana" w:hAnsi="Verdana"/>
          <w:lang w:val="es-ES_tradnl"/>
        </w:rPr>
        <w:t>e</w:t>
      </w:r>
      <w:r>
        <w:rPr>
          <w:rFonts w:ascii="Verdana" w:hAnsi="Verdana"/>
          <w:lang w:val="es-ES_tradnl"/>
        </w:rPr>
        <w:t>n</w:t>
      </w:r>
      <w:r>
        <w:rPr>
          <w:rFonts w:ascii="Verdana" w:hAnsi="Verdana"/>
          <w:lang w:val="es-ES_tradnl"/>
        </w:rPr>
        <w:softHyphen/>
        <w:t>tro de la totalidad.</w:t>
      </w:r>
    </w:p>
    <w:p w:rsidR="00000000" w:rsidRDefault="005029A2">
      <w:pPr>
        <w:pStyle w:val="OmniPage3"/>
        <w:spacing w:line="260" w:lineRule="exact"/>
        <w:ind w:firstLine="284"/>
        <w:jc w:val="both"/>
        <w:rPr>
          <w:rFonts w:ascii="Verdana" w:hAnsi="Verdana"/>
          <w:lang w:val="es-ES_tradnl"/>
        </w:rPr>
      </w:pPr>
      <w:r>
        <w:rPr>
          <w:rFonts w:ascii="Verdana" w:hAnsi="Verdana"/>
          <w:lang w:val="es-ES_tradnl"/>
        </w:rPr>
        <w:t>En el caso de que nuestra oración figure como un enunciado concluso, resulta que a</w:t>
      </w:r>
      <w:r>
        <w:rPr>
          <w:rFonts w:ascii="Verdana" w:hAnsi="Verdana"/>
          <w:lang w:val="es-ES_tradnl"/>
        </w:rPr>
        <w:t>d</w:t>
      </w:r>
      <w:r>
        <w:rPr>
          <w:rFonts w:ascii="Verdana" w:hAnsi="Verdana"/>
          <w:lang w:val="es-ES_tradnl"/>
        </w:rPr>
        <w:t>quiere su sentido total dentro de las condiciones concretas de la comunicación di</w:t>
      </w:r>
      <w:r>
        <w:rPr>
          <w:rFonts w:ascii="Verdana" w:hAnsi="Verdana"/>
          <w:lang w:val="es-ES_tradnl"/>
        </w:rPr>
        <w:t>s</w:t>
      </w:r>
      <w:r>
        <w:rPr>
          <w:rFonts w:ascii="Verdana" w:hAnsi="Verdana"/>
          <w:lang w:val="es-ES_tradnl"/>
        </w:rPr>
        <w:t>curs</w:t>
      </w:r>
      <w:r>
        <w:rPr>
          <w:rFonts w:ascii="Verdana" w:hAnsi="Verdana"/>
          <w:lang w:val="es-ES_tradnl"/>
        </w:rPr>
        <w:t>iva. Así, esta oración puede ser respuesta a la pregunta del otro: "¿Ya salió el sol?" (claro, siempre dentro de una circunstancia concreta que justifique la pr</w:t>
      </w:r>
      <w:r>
        <w:rPr>
          <w:rFonts w:ascii="Verdana" w:hAnsi="Verdana"/>
          <w:lang w:val="es-ES_tradnl"/>
        </w:rPr>
        <w:t>e</w:t>
      </w:r>
      <w:r>
        <w:rPr>
          <w:rFonts w:ascii="Verdana" w:hAnsi="Verdana"/>
          <w:lang w:val="es-ES_tradnl"/>
        </w:rPr>
        <w:t>gunta). En tal caso, el enunciado viene a ser la afirm</w:t>
      </w:r>
      <w:r>
        <w:rPr>
          <w:rFonts w:ascii="Verdana" w:hAnsi="Verdana"/>
          <w:lang w:val="es-ES_tradnl"/>
        </w:rPr>
        <w:t>a</w:t>
      </w:r>
      <w:r>
        <w:rPr>
          <w:rFonts w:ascii="Verdana" w:hAnsi="Verdana"/>
          <w:lang w:val="es-ES_tradnl"/>
        </w:rPr>
        <w:t>ción de un hecho determinado, la que pue</w:t>
      </w:r>
      <w:r>
        <w:rPr>
          <w:rFonts w:ascii="Verdana" w:hAnsi="Verdana"/>
          <w:lang w:val="es-ES_tradnl"/>
        </w:rPr>
        <w:t>de ser acertada o incorrecta, con la cual se puede estar o no estar de acuerdo. La oración, que es afirm</w:t>
      </w:r>
      <w:r>
        <w:rPr>
          <w:rFonts w:ascii="Verdana" w:hAnsi="Verdana"/>
          <w:lang w:val="es-ES_tradnl"/>
        </w:rPr>
        <w:t>a</w:t>
      </w:r>
      <w:r>
        <w:rPr>
          <w:rFonts w:ascii="Verdana" w:hAnsi="Verdana"/>
          <w:lang w:val="es-ES_tradnl"/>
        </w:rPr>
        <w:t xml:space="preserve">tiva por su </w:t>
      </w:r>
      <w:r>
        <w:rPr>
          <w:rFonts w:ascii="Verdana" w:hAnsi="Verdana"/>
          <w:i/>
          <w:lang w:val="es-ES_tradnl"/>
        </w:rPr>
        <w:t xml:space="preserve">forma, </w:t>
      </w:r>
      <w:r>
        <w:rPr>
          <w:rFonts w:ascii="Verdana" w:hAnsi="Verdana"/>
          <w:lang w:val="es-ES_tradnl"/>
        </w:rPr>
        <w:t xml:space="preserve">llega a ser una afirmación </w:t>
      </w:r>
      <w:r>
        <w:rPr>
          <w:rFonts w:ascii="Verdana" w:hAnsi="Verdana"/>
          <w:i/>
          <w:lang w:val="es-ES_tradnl"/>
        </w:rPr>
        <w:t xml:space="preserve">real </w:t>
      </w:r>
      <w:r>
        <w:rPr>
          <w:rFonts w:ascii="Verdana" w:hAnsi="Verdana"/>
          <w:lang w:val="es-ES_tradnl"/>
        </w:rPr>
        <w:t>sólo en el contexto de un enunciado d</w:t>
      </w:r>
      <w:r>
        <w:rPr>
          <w:rFonts w:ascii="Verdana" w:hAnsi="Verdana"/>
          <w:lang w:val="es-ES_tradnl"/>
        </w:rPr>
        <w:t>e</w:t>
      </w:r>
      <w:r>
        <w:rPr>
          <w:rFonts w:ascii="Verdana" w:hAnsi="Verdana"/>
          <w:lang w:val="es-ES_tradnl"/>
        </w:rPr>
        <w:t>terminado.</w:t>
      </w:r>
    </w:p>
    <w:p w:rsidR="00000000" w:rsidRDefault="005029A2">
      <w:pPr>
        <w:pStyle w:val="OmniPage3"/>
        <w:tabs>
          <w:tab w:val="left" w:pos="50"/>
          <w:tab w:val="right" w:pos="6013"/>
        </w:tabs>
        <w:spacing w:line="260" w:lineRule="exact"/>
        <w:ind w:right="1" w:firstLine="284"/>
        <w:jc w:val="both"/>
        <w:rPr>
          <w:rFonts w:ascii="Verdana" w:hAnsi="Verdana"/>
          <w:lang w:val="es-ES_tradnl"/>
        </w:rPr>
      </w:pPr>
      <w:r>
        <w:rPr>
          <w:rFonts w:ascii="Verdana" w:hAnsi="Verdana"/>
          <w:lang w:val="es-ES_tradnl"/>
        </w:rPr>
        <w:t>Cuando se analiza una oración semejante aislada, se</w:t>
      </w:r>
      <w:r>
        <w:rPr>
          <w:rFonts w:ascii="Verdana" w:hAnsi="Verdana"/>
          <w:lang w:val="es-ES_tradnl"/>
        </w:rPr>
        <w:t xml:space="preserve"> la suele interpretar como un enunciado concluso referido a cierta </w:t>
      </w:r>
      <w:r>
        <w:rPr>
          <w:rFonts w:ascii="Verdana" w:hAnsi="Verdana"/>
          <w:lang w:val="es-AR"/>
        </w:rPr>
        <w:t>situación</w:t>
      </w:r>
      <w:r>
        <w:rPr>
          <w:rFonts w:ascii="Verdana" w:hAnsi="Verdana"/>
          <w:lang w:val="es-ES_tradnl"/>
        </w:rPr>
        <w:t xml:space="preserve"> muy simplificada: el sol efectivamente salió y el hablante </w:t>
      </w:r>
      <w:r>
        <w:rPr>
          <w:rFonts w:ascii="Verdana" w:hAnsi="Verdana"/>
          <w:lang w:val="es-ES_tradnl"/>
        </w:rPr>
        <w:tab/>
        <w:t xml:space="preserve">atestigua: "ya salió el sol"; al hablante le consta que la hierba es verde, por eso declara: "la hierba es verde". Esa </w:t>
      </w:r>
      <w:r>
        <w:rPr>
          <w:rFonts w:ascii="Verdana" w:hAnsi="Verdana"/>
          <w:lang w:val="es-ES_tradnl"/>
        </w:rPr>
        <w:t xml:space="preserve">clase de </w:t>
      </w:r>
      <w:r>
        <w:rPr>
          <w:rFonts w:ascii="Verdana" w:hAnsi="Verdana"/>
          <w:i/>
          <w:iCs/>
          <w:lang w:val="es-ES_tradnl"/>
        </w:rPr>
        <w:t>co</w:t>
      </w:r>
      <w:r>
        <w:rPr>
          <w:rFonts w:ascii="Verdana" w:hAnsi="Verdana"/>
          <w:i/>
          <w:iCs/>
          <w:lang w:val="es-ES_tradnl"/>
        </w:rPr>
        <w:softHyphen/>
        <w:t xml:space="preserve">municados </w:t>
      </w:r>
      <w:r>
        <w:rPr>
          <w:rFonts w:ascii="Verdana" w:hAnsi="Verdana"/>
          <w:lang w:val="es-ES_tradnl"/>
        </w:rPr>
        <w:t>sin sentido a men</w:t>
      </w:r>
      <w:r>
        <w:rPr>
          <w:rFonts w:ascii="Verdana" w:hAnsi="Verdana"/>
          <w:lang w:val="es-ES_tradnl"/>
        </w:rPr>
        <w:t>u</w:t>
      </w:r>
      <w:r>
        <w:rPr>
          <w:rFonts w:ascii="Verdana" w:hAnsi="Verdana"/>
          <w:lang w:val="es-ES_tradnl"/>
        </w:rPr>
        <w:t xml:space="preserve">do se examinan directamente como </w:t>
      </w:r>
      <w:r>
        <w:rPr>
          <w:rFonts w:ascii="Verdana" w:hAnsi="Verdana"/>
          <w:lang w:val="es-ES_tradnl"/>
        </w:rPr>
        <w:tab/>
        <w:t>ejemplos clásicos de oración. En la realidad, cualquier c</w:t>
      </w:r>
      <w:r>
        <w:rPr>
          <w:rFonts w:ascii="Verdana" w:hAnsi="Verdana"/>
          <w:lang w:val="es-ES_tradnl"/>
        </w:rPr>
        <w:t>o</w:t>
      </w:r>
      <w:r>
        <w:rPr>
          <w:rFonts w:ascii="Verdana" w:hAnsi="Verdana"/>
          <w:lang w:val="es-ES_tradnl"/>
        </w:rPr>
        <w:t>municado semejante siempre va dirigido a alguien, está provocado por</w:t>
      </w:r>
      <w:r>
        <w:rPr>
          <w:rFonts w:ascii="Verdana" w:hAnsi="Verdana"/>
          <w:lang w:val="es-ES_tradnl"/>
        </w:rPr>
        <w:tab/>
        <w:t xml:space="preserve">algo, tiene alguna finalidad, es decir, viene a ser un </w:t>
      </w:r>
      <w:r>
        <w:rPr>
          <w:rFonts w:ascii="Verdana" w:hAnsi="Verdana"/>
          <w:lang w:val="es-ES_tradnl"/>
        </w:rPr>
        <w:t xml:space="preserve">eslabón real </w:t>
      </w:r>
      <w:r>
        <w:rPr>
          <w:rFonts w:ascii="Verdana" w:hAnsi="Verdana"/>
          <w:lang w:val="es-ES_tradnl"/>
        </w:rPr>
        <w:tab/>
        <w:t>en la cadena de la comunicación discurs</w:t>
      </w:r>
      <w:r>
        <w:rPr>
          <w:rFonts w:ascii="Verdana" w:hAnsi="Verdana"/>
          <w:lang w:val="es-ES_tradnl"/>
        </w:rPr>
        <w:t>i</w:t>
      </w:r>
      <w:r>
        <w:rPr>
          <w:rFonts w:ascii="Verdana" w:hAnsi="Verdana"/>
          <w:lang w:val="es-ES_tradnl"/>
        </w:rPr>
        <w:t xml:space="preserve">va dentro de alguna </w:t>
      </w:r>
      <w:r>
        <w:rPr>
          <w:rFonts w:ascii="Verdana" w:hAnsi="Verdana"/>
          <w:lang w:val="es-ES_tradnl"/>
        </w:rPr>
        <w:tab/>
        <w:t>esfera determinada de la realidad cotidiana del hombre.</w:t>
      </w:r>
    </w:p>
    <w:p w:rsidR="00000000" w:rsidRDefault="005029A2">
      <w:pPr>
        <w:pStyle w:val="OmniPage3"/>
        <w:tabs>
          <w:tab w:val="right" w:pos="1125"/>
          <w:tab w:val="right" w:pos="6013"/>
        </w:tabs>
        <w:spacing w:line="260" w:lineRule="exact"/>
        <w:ind w:firstLine="284"/>
        <w:jc w:val="both"/>
        <w:rPr>
          <w:rFonts w:ascii="Verdana" w:hAnsi="Verdana"/>
          <w:lang w:val="es-ES_tradnl"/>
        </w:rPr>
      </w:pPr>
      <w:r>
        <w:rPr>
          <w:rFonts w:ascii="Verdana" w:hAnsi="Verdana"/>
          <w:lang w:val="es-ES_tradnl"/>
        </w:rPr>
        <w:tab/>
        <w:t>La oración, igual que la palabra, posee una conclusividad del significado y una concl</w:t>
      </w:r>
      <w:r>
        <w:rPr>
          <w:rFonts w:ascii="Verdana" w:hAnsi="Verdana"/>
          <w:lang w:val="es-ES_tradnl"/>
        </w:rPr>
        <w:t>u</w:t>
      </w:r>
      <w:r>
        <w:rPr>
          <w:rFonts w:ascii="Verdana" w:hAnsi="Verdana"/>
          <w:lang w:val="es-ES_tradnl"/>
        </w:rPr>
        <w:t xml:space="preserve">sividad de la forma </w:t>
      </w:r>
      <w:r>
        <w:rPr>
          <w:rFonts w:ascii="Verdana" w:hAnsi="Verdana"/>
          <w:i/>
          <w:iCs/>
          <w:lang w:val="es-ES_tradnl"/>
        </w:rPr>
        <w:t>gramatical</w:t>
      </w:r>
      <w:r>
        <w:rPr>
          <w:rFonts w:ascii="Verdana" w:hAnsi="Verdana"/>
          <w:i/>
          <w:lang w:val="es-ES_tradnl"/>
        </w:rPr>
        <w:t xml:space="preserve">, </w:t>
      </w:r>
      <w:r>
        <w:rPr>
          <w:rFonts w:ascii="Verdana" w:hAnsi="Verdana"/>
          <w:lang w:val="es-ES_tradnl"/>
        </w:rPr>
        <w:t>pero l</w:t>
      </w:r>
      <w:r>
        <w:rPr>
          <w:rFonts w:ascii="Verdana" w:hAnsi="Verdana"/>
          <w:lang w:val="es-ES_tradnl"/>
        </w:rPr>
        <w:t xml:space="preserve">a </w:t>
      </w:r>
      <w:r>
        <w:rPr>
          <w:rFonts w:ascii="Verdana" w:hAnsi="Verdana"/>
          <w:lang w:val="es-ES_tradnl"/>
        </w:rPr>
        <w:tab/>
        <w:t>conclusividad de significado es de carácter ab</w:t>
      </w:r>
      <w:r>
        <w:rPr>
          <w:rFonts w:ascii="Verdana" w:hAnsi="Verdana"/>
          <w:lang w:val="es-ES_tradnl"/>
        </w:rPr>
        <w:t>s</w:t>
      </w:r>
      <w:r>
        <w:rPr>
          <w:rFonts w:ascii="Verdana" w:hAnsi="Verdana"/>
          <w:lang w:val="es-ES_tradnl"/>
        </w:rPr>
        <w:t>trac</w:t>
      </w:r>
      <w:r>
        <w:rPr>
          <w:rFonts w:ascii="Verdana" w:hAnsi="Verdana"/>
          <w:lang w:val="es-ES_tradnl"/>
        </w:rPr>
        <w:softHyphen/>
      </w:r>
      <w:r>
        <w:rPr>
          <w:rFonts w:ascii="Verdana" w:hAnsi="Verdana"/>
          <w:lang w:val="es-ES_tradnl"/>
        </w:rPr>
        <w:softHyphen/>
        <w:t>to y es precisa</w:t>
      </w:r>
      <w:r>
        <w:rPr>
          <w:rFonts w:ascii="Verdana" w:hAnsi="Verdana"/>
          <w:lang w:val="es-ES_tradnl"/>
        </w:rPr>
        <w:softHyphen/>
      </w:r>
      <w:r>
        <w:rPr>
          <w:rFonts w:ascii="Verdana" w:hAnsi="Verdana"/>
          <w:lang w:val="es-ES_tradnl"/>
        </w:rPr>
        <w:tab/>
        <w:t>mente por eso por lo que es tan clara; es el remate de un elemen</w:t>
      </w:r>
      <w:r>
        <w:rPr>
          <w:rFonts w:ascii="Verdana" w:hAnsi="Verdana"/>
          <w:lang w:val="es-ES_tradnl"/>
        </w:rPr>
        <w:softHyphen/>
        <w:t>to, pero no la conclusión de un todo. La oración como unidad de la lengua, igual que la pal</w:t>
      </w:r>
      <w:r>
        <w:rPr>
          <w:rFonts w:ascii="Verdana" w:hAnsi="Verdana"/>
          <w:lang w:val="es-ES_tradnl"/>
        </w:rPr>
        <w:t>a</w:t>
      </w:r>
      <w:r>
        <w:rPr>
          <w:rFonts w:ascii="Verdana" w:hAnsi="Verdana"/>
          <w:lang w:val="es-ES_tradnl"/>
        </w:rPr>
        <w:t>bra, no tiene autor. No pe</w:t>
      </w:r>
      <w:r>
        <w:rPr>
          <w:rFonts w:ascii="Verdana" w:hAnsi="Verdana"/>
          <w:lang w:val="es-ES_tradnl"/>
        </w:rPr>
        <w:t xml:space="preserve">rtenece a </w:t>
      </w:r>
      <w:r>
        <w:rPr>
          <w:rFonts w:ascii="Verdana" w:hAnsi="Verdana"/>
          <w:i/>
          <w:lang w:val="es-ES_tradnl"/>
        </w:rPr>
        <w:t>nadie</w:t>
      </w:r>
      <w:r>
        <w:rPr>
          <w:rFonts w:ascii="Verdana" w:hAnsi="Verdana"/>
          <w:iCs/>
          <w:lang w:val="es-ES_tradnl"/>
        </w:rPr>
        <w:t xml:space="preserve">, como la </w:t>
      </w:r>
      <w:r>
        <w:rPr>
          <w:rFonts w:ascii="Verdana" w:hAnsi="Verdana"/>
          <w:lang w:val="es-ES_tradnl"/>
        </w:rPr>
        <w:t>palabra, y tan solo funcionando c</w:t>
      </w:r>
      <w:r>
        <w:rPr>
          <w:rFonts w:ascii="Verdana" w:hAnsi="Verdana"/>
          <w:lang w:val="es-ES_tradnl"/>
        </w:rPr>
        <w:t>o</w:t>
      </w:r>
      <w:r>
        <w:rPr>
          <w:rFonts w:ascii="Verdana" w:hAnsi="Verdana"/>
          <w:lang w:val="es-ES_tradnl"/>
        </w:rPr>
        <w:t>mo un enunciado completo llega a ser la expresión de la postura individual de hablante en una situación concreta de la comunicación discursiva. Lo cual nos aproxima al tercer ra</w:t>
      </w:r>
      <w:r>
        <w:rPr>
          <w:rFonts w:ascii="Verdana" w:hAnsi="Verdana"/>
          <w:lang w:val="es-ES_tradnl"/>
        </w:rPr>
        <w:t>s</w:t>
      </w:r>
      <w:r>
        <w:rPr>
          <w:rFonts w:ascii="Verdana" w:hAnsi="Verdana"/>
          <w:lang w:val="es-ES_tradnl"/>
        </w:rPr>
        <w:lastRenderedPageBreak/>
        <w:t>go constitutivo del</w:t>
      </w:r>
      <w:r>
        <w:rPr>
          <w:rFonts w:ascii="Verdana" w:hAnsi="Verdana"/>
          <w:lang w:val="es-ES_tradnl"/>
        </w:rPr>
        <w:t xml:space="preserve"> enun</w:t>
      </w:r>
      <w:r>
        <w:rPr>
          <w:rFonts w:ascii="Verdana" w:hAnsi="Verdana"/>
          <w:lang w:val="es-ES_tradnl"/>
        </w:rPr>
        <w:softHyphen/>
        <w:t xml:space="preserve">ciado, a saber: la actitud del enunciado hacia el </w:t>
      </w:r>
      <w:r>
        <w:rPr>
          <w:rFonts w:ascii="Verdana" w:hAnsi="Verdana"/>
          <w:i/>
          <w:lang w:val="es-ES_tradnl"/>
        </w:rPr>
        <w:t xml:space="preserve">hablante mismo </w:t>
      </w:r>
      <w:r>
        <w:rPr>
          <w:rFonts w:ascii="Verdana" w:hAnsi="Verdana"/>
          <w:lang w:val="es-ES_tradnl"/>
        </w:rPr>
        <w:t xml:space="preserve">(el autor del enunciado) y hacia </w:t>
      </w:r>
      <w:r>
        <w:rPr>
          <w:rFonts w:ascii="Verdana" w:hAnsi="Verdana"/>
          <w:i/>
          <w:lang w:val="es-ES_tradnl"/>
        </w:rPr>
        <w:t xml:space="preserve">otros </w:t>
      </w:r>
      <w:r>
        <w:rPr>
          <w:rFonts w:ascii="Verdana" w:hAnsi="Verdana"/>
          <w:lang w:val="es-ES_tradnl"/>
        </w:rPr>
        <w:t>participantes en la comunicación discursiva.</w:t>
      </w:r>
    </w:p>
    <w:p w:rsidR="00000000" w:rsidRDefault="005029A2">
      <w:pPr>
        <w:pStyle w:val="OmniPage2"/>
        <w:tabs>
          <w:tab w:val="right" w:pos="5850"/>
          <w:tab w:val="right" w:pos="5945"/>
        </w:tabs>
        <w:spacing w:line="260" w:lineRule="exact"/>
        <w:ind w:right="1" w:firstLine="284"/>
        <w:jc w:val="both"/>
        <w:rPr>
          <w:rFonts w:ascii="Verdana" w:hAnsi="Verdana"/>
          <w:lang w:val="es-ES_tradnl"/>
        </w:rPr>
      </w:pPr>
      <w:r>
        <w:rPr>
          <w:rFonts w:ascii="Verdana" w:hAnsi="Verdana"/>
          <w:lang w:val="es-ES_tradnl"/>
        </w:rPr>
        <w:t>Todo enunciado es un eslabón en la cadena de la comunica</w:t>
      </w:r>
      <w:r>
        <w:rPr>
          <w:rFonts w:ascii="Verdana" w:hAnsi="Verdana"/>
          <w:lang w:val="es-ES_tradnl"/>
        </w:rPr>
        <w:softHyphen/>
        <w:t>ción discursiva, viene a ser una postura act</w:t>
      </w:r>
      <w:r>
        <w:rPr>
          <w:rFonts w:ascii="Verdana" w:hAnsi="Verdana"/>
          <w:lang w:val="es-ES_tradnl"/>
        </w:rPr>
        <w:t>iva del hablante dentro de una u otra esfera de objetos y sentidos. Por eso cada enunciado se caracteriza ante todo por su contenido determinado referido a o</w:t>
      </w:r>
      <w:r>
        <w:rPr>
          <w:rFonts w:ascii="Verdana" w:hAnsi="Verdana"/>
          <w:lang w:val="es-ES_tradnl"/>
        </w:rPr>
        <w:t>b</w:t>
      </w:r>
      <w:r>
        <w:rPr>
          <w:rFonts w:ascii="Verdana" w:hAnsi="Verdana"/>
          <w:lang w:val="es-ES_tradnl"/>
        </w:rPr>
        <w:t>jetos y sentidos. La selección de los recursos lingüísticos y del género discursivo se def</w:t>
      </w:r>
      <w:r>
        <w:rPr>
          <w:rFonts w:ascii="Verdana" w:hAnsi="Verdana"/>
          <w:lang w:val="es-ES_tradnl"/>
        </w:rPr>
        <w:t>i</w:t>
      </w:r>
      <w:r>
        <w:rPr>
          <w:rFonts w:ascii="Verdana" w:hAnsi="Verdana"/>
          <w:lang w:val="es-ES_tradnl"/>
        </w:rPr>
        <w:t>ne ante</w:t>
      </w:r>
      <w:r>
        <w:rPr>
          <w:rFonts w:ascii="Verdana" w:hAnsi="Verdana"/>
          <w:lang w:val="es-ES_tradnl"/>
        </w:rPr>
        <w:t xml:space="preserve"> todo por el compromiso (o intención) que adopta un sujeto discursivo (o autor) dentro de cierta esfera de sentidos. E</w:t>
      </w:r>
      <w:r>
        <w:rPr>
          <w:rFonts w:ascii="Verdana" w:hAnsi="Verdana"/>
          <w:lang w:val="es-ES_tradnl"/>
        </w:rPr>
        <w:tab/>
        <w:t>s el primer aspecto del enunciado que fija sus det</w:t>
      </w:r>
      <w:r>
        <w:rPr>
          <w:rFonts w:ascii="Verdana" w:hAnsi="Verdana"/>
          <w:lang w:val="es-ES_tradnl"/>
        </w:rPr>
        <w:t>a</w:t>
      </w:r>
      <w:r>
        <w:rPr>
          <w:rFonts w:ascii="Verdana" w:hAnsi="Verdana"/>
          <w:lang w:val="es-ES_tradnl"/>
        </w:rPr>
        <w:t>lles específicos de composición y estilo.</w:t>
      </w:r>
    </w:p>
    <w:p w:rsidR="00000000" w:rsidRDefault="005029A2">
      <w:pPr>
        <w:pStyle w:val="OmniPage4"/>
        <w:tabs>
          <w:tab w:val="right" w:pos="5945"/>
        </w:tabs>
        <w:spacing w:line="260" w:lineRule="exact"/>
        <w:ind w:right="1" w:firstLine="284"/>
        <w:jc w:val="both"/>
        <w:rPr>
          <w:rFonts w:ascii="Verdana" w:hAnsi="Verdana"/>
          <w:lang w:val="es-ES_tradnl"/>
        </w:rPr>
      </w:pPr>
      <w:r>
        <w:rPr>
          <w:rFonts w:ascii="Verdana" w:hAnsi="Verdana"/>
          <w:lang w:val="es-ES_tradnl"/>
        </w:rPr>
        <w:t>El segundo aspecto del enunciado que determi</w:t>
      </w:r>
      <w:r>
        <w:rPr>
          <w:rFonts w:ascii="Verdana" w:hAnsi="Verdana"/>
          <w:lang w:val="es-ES_tradnl"/>
        </w:rPr>
        <w:t>na su composición y estilo es el mome</w:t>
      </w:r>
      <w:r>
        <w:rPr>
          <w:rFonts w:ascii="Verdana" w:hAnsi="Verdana"/>
          <w:lang w:val="es-ES_tradnl"/>
        </w:rPr>
        <w:t>n</w:t>
      </w:r>
      <w:r>
        <w:rPr>
          <w:rFonts w:ascii="Verdana" w:hAnsi="Verdana"/>
          <w:lang w:val="es-ES_tradnl"/>
        </w:rPr>
        <w:t xml:space="preserve">to </w:t>
      </w:r>
      <w:r>
        <w:rPr>
          <w:rFonts w:ascii="Verdana" w:hAnsi="Verdana"/>
          <w:i/>
          <w:iCs/>
          <w:lang w:val="es-ES_tradnl"/>
        </w:rPr>
        <w:t xml:space="preserve">expresivo, </w:t>
      </w:r>
      <w:r>
        <w:rPr>
          <w:rFonts w:ascii="Verdana" w:hAnsi="Verdana"/>
          <w:lang w:val="es-ES_tradnl"/>
        </w:rPr>
        <w:t>es decir, una actitud subjetiva y evaluadora desde el punto de vista emocional del hablante con re</w:t>
      </w:r>
      <w:r>
        <w:rPr>
          <w:rFonts w:ascii="Verdana" w:hAnsi="Verdana"/>
          <w:lang w:val="es-ES_tradnl"/>
        </w:rPr>
        <w:t>s</w:t>
      </w:r>
      <w:r>
        <w:rPr>
          <w:rFonts w:ascii="Verdana" w:hAnsi="Verdana"/>
          <w:lang w:val="es-ES_tradnl"/>
        </w:rPr>
        <w:t>pecto al contenido semántico de su propio enunciado.</w:t>
      </w:r>
    </w:p>
    <w:p w:rsidR="00000000" w:rsidRDefault="005029A2">
      <w:pPr>
        <w:pStyle w:val="OmniPage4"/>
        <w:tabs>
          <w:tab w:val="right" w:pos="5945"/>
        </w:tabs>
        <w:spacing w:line="260" w:lineRule="exact"/>
        <w:ind w:right="1" w:firstLine="284"/>
        <w:jc w:val="both"/>
        <w:rPr>
          <w:rFonts w:ascii="Verdana" w:hAnsi="Verdana"/>
          <w:lang w:val="es-ES_tradnl"/>
        </w:rPr>
      </w:pPr>
      <w:r>
        <w:rPr>
          <w:rFonts w:ascii="Verdana" w:hAnsi="Verdana"/>
          <w:lang w:val="es-ES_tradnl"/>
        </w:rPr>
        <w:t>En las diversas esferas de la comunicación discursiv</w:t>
      </w:r>
      <w:r>
        <w:rPr>
          <w:rFonts w:ascii="Verdana" w:hAnsi="Verdana"/>
          <w:lang w:val="es-ES_tradnl"/>
        </w:rPr>
        <w:t>a, el momento expresivo posee un significado y un peso diferente, pero está pre</w:t>
      </w:r>
      <w:r>
        <w:rPr>
          <w:rFonts w:ascii="Verdana" w:hAnsi="Verdana"/>
          <w:lang w:val="es-ES_tradnl"/>
        </w:rPr>
        <w:softHyphen/>
        <w:t>sente en todas partes: un enunciado abs</w:t>
      </w:r>
      <w:r>
        <w:rPr>
          <w:rFonts w:ascii="Verdana" w:hAnsi="Verdana"/>
          <w:lang w:val="es-ES_tradnl"/>
        </w:rPr>
        <w:t>o</w:t>
      </w:r>
      <w:r>
        <w:rPr>
          <w:rFonts w:ascii="Verdana" w:hAnsi="Verdana"/>
          <w:lang w:val="es-ES_tradnl"/>
        </w:rPr>
        <w:t>l</w:t>
      </w:r>
      <w:r>
        <w:rPr>
          <w:rFonts w:ascii="Verdana" w:hAnsi="Verdana"/>
          <w:lang w:val="es-ES_tradnl"/>
        </w:rPr>
        <w:t>u</w:t>
      </w:r>
      <w:r>
        <w:rPr>
          <w:rFonts w:ascii="Verdana" w:hAnsi="Verdana"/>
          <w:lang w:val="es-ES_tradnl"/>
        </w:rPr>
        <w:t>tamente neutral es imposible. Una actitud ev</w:t>
      </w:r>
      <w:r>
        <w:rPr>
          <w:rFonts w:ascii="Verdana" w:hAnsi="Verdana"/>
          <w:lang w:val="es-ES_tradnl"/>
        </w:rPr>
        <w:t>a</w:t>
      </w:r>
      <w:r>
        <w:rPr>
          <w:rFonts w:ascii="Verdana" w:hAnsi="Verdana"/>
          <w:lang w:val="es-ES_tradnl"/>
        </w:rPr>
        <w:t>luadora del hombre con respecto al obje</w:t>
      </w:r>
      <w:r>
        <w:rPr>
          <w:rFonts w:ascii="Verdana" w:hAnsi="Verdana"/>
          <w:lang w:val="es-ES_tradnl"/>
        </w:rPr>
        <w:softHyphen/>
        <w:t>to de su discurso (cualquiera que sea este objeto</w:t>
      </w:r>
      <w:r>
        <w:rPr>
          <w:rFonts w:ascii="Verdana" w:hAnsi="Verdana"/>
          <w:lang w:val="es-ES_tradnl"/>
        </w:rPr>
        <w:t>) ta</w:t>
      </w:r>
      <w:r>
        <w:rPr>
          <w:rFonts w:ascii="Verdana" w:hAnsi="Verdana"/>
          <w:lang w:val="es-ES_tradnl"/>
        </w:rPr>
        <w:t>m</w:t>
      </w:r>
      <w:r>
        <w:rPr>
          <w:rFonts w:ascii="Verdana" w:hAnsi="Verdana"/>
          <w:lang w:val="es-ES_tradnl"/>
        </w:rPr>
        <w:t>bién determina la selección de los recursos léxicos, gramaticales y com</w:t>
      </w:r>
      <w:r>
        <w:rPr>
          <w:rFonts w:ascii="Verdana" w:hAnsi="Verdana"/>
          <w:lang w:val="es-ES_tradnl"/>
        </w:rPr>
        <w:softHyphen/>
        <w:t>posicionales del enu</w:t>
      </w:r>
      <w:r>
        <w:rPr>
          <w:rFonts w:ascii="Verdana" w:hAnsi="Verdana"/>
          <w:lang w:val="es-ES_tradnl"/>
        </w:rPr>
        <w:t>n</w:t>
      </w:r>
      <w:r>
        <w:rPr>
          <w:rFonts w:ascii="Verdana" w:hAnsi="Verdana"/>
          <w:lang w:val="es-ES_tradnl"/>
        </w:rPr>
        <w:t>ciado. El estilo individual de un enunciado se define principalmente por su aspecto expr</w:t>
      </w:r>
      <w:r>
        <w:rPr>
          <w:rFonts w:ascii="Verdana" w:hAnsi="Verdana"/>
          <w:lang w:val="es-ES_tradnl"/>
        </w:rPr>
        <w:t>e</w:t>
      </w:r>
      <w:r>
        <w:rPr>
          <w:rFonts w:ascii="Verdana" w:hAnsi="Verdana"/>
          <w:lang w:val="es-ES_tradnl"/>
        </w:rPr>
        <w:t>sivo. En cuanto a la estilística, esta situación puede considerarse c</w:t>
      </w:r>
      <w:r>
        <w:rPr>
          <w:rFonts w:ascii="Verdana" w:hAnsi="Verdana"/>
          <w:lang w:val="es-ES_tradnl"/>
        </w:rPr>
        <w:t>omo comúnmente ace</w:t>
      </w:r>
      <w:r>
        <w:rPr>
          <w:rFonts w:ascii="Verdana" w:hAnsi="Verdana"/>
          <w:lang w:val="es-ES_tradnl"/>
        </w:rPr>
        <w:t>p</w:t>
      </w:r>
      <w:r>
        <w:rPr>
          <w:rFonts w:ascii="Verdana" w:hAnsi="Verdana"/>
          <w:lang w:val="es-ES_tradnl"/>
        </w:rPr>
        <w:t>tada. Algunos investigadores inclusive reducen el estilo di</w:t>
      </w:r>
      <w:r>
        <w:rPr>
          <w:rFonts w:ascii="Verdana" w:hAnsi="Verdana"/>
          <w:lang w:val="es-ES_tradnl"/>
        </w:rPr>
        <w:softHyphen/>
        <w:t>rectamente al aspecto emotivo y evaluativo del discurso.</w:t>
      </w:r>
    </w:p>
    <w:p w:rsidR="00000000" w:rsidRDefault="005029A2">
      <w:pPr>
        <w:pStyle w:val="OmniPage2"/>
        <w:tabs>
          <w:tab w:val="left" w:pos="4995"/>
          <w:tab w:val="right" w:pos="5910"/>
        </w:tabs>
        <w:spacing w:line="260" w:lineRule="exact"/>
        <w:ind w:right="1" w:firstLine="284"/>
        <w:jc w:val="both"/>
        <w:rPr>
          <w:rFonts w:ascii="Verdana" w:hAnsi="Verdana"/>
          <w:lang w:val="es-ES_tradnl"/>
        </w:rPr>
      </w:pPr>
      <w:r>
        <w:rPr>
          <w:rFonts w:ascii="Verdana" w:hAnsi="Verdana"/>
          <w:lang w:val="es-ES_tradnl"/>
        </w:rPr>
        <w:t>¿Puede ser considerado el aspecto expresivo del discurso como un fenómeno de la le</w:t>
      </w:r>
      <w:r>
        <w:rPr>
          <w:rFonts w:ascii="Verdana" w:hAnsi="Verdana"/>
          <w:lang w:val="es-ES_tradnl"/>
        </w:rPr>
        <w:t>n</w:t>
      </w:r>
      <w:r>
        <w:rPr>
          <w:rFonts w:ascii="Verdana" w:hAnsi="Verdana"/>
          <w:lang w:val="es-ES_tradnl"/>
        </w:rPr>
        <w:t>gua en tanto que sistema? ¿Es posible</w:t>
      </w:r>
      <w:r>
        <w:rPr>
          <w:rFonts w:ascii="Verdana" w:hAnsi="Verdana"/>
          <w:lang w:val="es-ES_tradnl"/>
        </w:rPr>
        <w:t xml:space="preserve"> hablar del aspecto expresivo de las unidades de la lengua , o sea de las palabras y oraciones? Estas preguntas deben ser contestadas con una categórica negación. La lengua como sistema dispone, desde luego, de un rico ars</w:t>
      </w:r>
      <w:r>
        <w:rPr>
          <w:rFonts w:ascii="Verdana" w:hAnsi="Verdana"/>
          <w:lang w:val="es-ES_tradnl"/>
        </w:rPr>
        <w:t>e</w:t>
      </w:r>
      <w:r>
        <w:rPr>
          <w:rFonts w:ascii="Verdana" w:hAnsi="Verdana"/>
          <w:lang w:val="es-ES_tradnl"/>
        </w:rPr>
        <w:t>nal de recursos lingüísticos (léx</w:t>
      </w:r>
      <w:r>
        <w:rPr>
          <w:rFonts w:ascii="Verdana" w:hAnsi="Verdana"/>
          <w:lang w:val="es-ES_tradnl"/>
        </w:rPr>
        <w:t xml:space="preserve">icos, morfológicos y sintácticos) para expresar la postura emotiva y evaluativa del hablante, pero todos estos medios, en tanto que recursos de la lengua, son absolutamente </w:t>
      </w:r>
      <w:r>
        <w:rPr>
          <w:rFonts w:ascii="Verdana" w:hAnsi="Verdana"/>
          <w:i/>
          <w:lang w:val="es-ES_tradnl"/>
        </w:rPr>
        <w:t xml:space="preserve">neutros </w:t>
      </w:r>
      <w:r>
        <w:rPr>
          <w:rFonts w:ascii="Verdana" w:hAnsi="Verdana"/>
          <w:lang w:val="es-ES_tradnl"/>
        </w:rPr>
        <w:t>respecto a una valoración determinada y real. La p</w:t>
      </w:r>
      <w:r>
        <w:rPr>
          <w:rFonts w:ascii="Verdana" w:hAnsi="Verdana"/>
          <w:lang w:val="es-ES_tradnl"/>
        </w:rPr>
        <w:t>a</w:t>
      </w:r>
      <w:r>
        <w:rPr>
          <w:rFonts w:ascii="Verdana" w:hAnsi="Verdana"/>
          <w:lang w:val="es-ES_tradnl"/>
        </w:rPr>
        <w:t>labra "amorcito", cariño</w:t>
      </w:r>
      <w:r>
        <w:rPr>
          <w:rFonts w:ascii="Verdana" w:hAnsi="Verdana"/>
          <w:lang w:val="es-ES_tradnl"/>
        </w:rPr>
        <w:t>sa tanto por el significado de su raíz como por el sufijo, es por sí misma, como unidad de la lengua, tan neutra como la palabra "lejos". Representa tan sólo un recurso lingüístico para una posible expresión de una actitud emotivamente val</w:t>
      </w:r>
      <w:r>
        <w:rPr>
          <w:rFonts w:ascii="Verdana" w:hAnsi="Verdana"/>
          <w:lang w:val="es-ES_tradnl"/>
        </w:rPr>
        <w:t>o</w:t>
      </w:r>
      <w:r>
        <w:rPr>
          <w:rFonts w:ascii="Verdana" w:hAnsi="Verdana"/>
          <w:lang w:val="es-ES_tradnl"/>
        </w:rPr>
        <w:t>radora res</w:t>
      </w:r>
      <w:r>
        <w:rPr>
          <w:rFonts w:ascii="Verdana" w:hAnsi="Verdana"/>
          <w:lang w:val="es-ES_tradnl"/>
        </w:rPr>
        <w:softHyphen/>
        <w:t>pecto</w:t>
      </w:r>
      <w:r>
        <w:rPr>
          <w:rFonts w:ascii="Verdana" w:hAnsi="Verdana"/>
          <w:lang w:val="es-ES_tradnl"/>
        </w:rPr>
        <w:t xml:space="preserve"> a la realidad, pero no se refiere a ninguna realidad determi</w:t>
      </w:r>
      <w:r>
        <w:rPr>
          <w:rFonts w:ascii="Verdana" w:hAnsi="Verdana"/>
          <w:lang w:val="es-ES_tradnl"/>
        </w:rPr>
        <w:softHyphen/>
        <w:t>nada; tal ref</w:t>
      </w:r>
      <w:r>
        <w:rPr>
          <w:rFonts w:ascii="Verdana" w:hAnsi="Verdana"/>
          <w:lang w:val="es-ES_tradnl"/>
        </w:rPr>
        <w:t>e</w:t>
      </w:r>
      <w:r>
        <w:rPr>
          <w:rFonts w:ascii="Verdana" w:hAnsi="Verdana"/>
          <w:lang w:val="es-ES_tradnl"/>
        </w:rPr>
        <w:t>rencia, es decir, una valoración real, puede ser reali</w:t>
      </w:r>
      <w:r>
        <w:rPr>
          <w:rFonts w:ascii="Verdana" w:hAnsi="Verdana"/>
          <w:lang w:val="es-ES_tradnl"/>
        </w:rPr>
        <w:softHyphen/>
        <w:t>zada sólo por el hablante en un enunciado concreto. Las palabras son de nadie, y por sí mismas no evalúan nada, pero pueden s</w:t>
      </w:r>
      <w:r>
        <w:rPr>
          <w:rFonts w:ascii="Verdana" w:hAnsi="Verdana"/>
          <w:lang w:val="es-ES_tradnl"/>
        </w:rPr>
        <w:t>ervir a cualquier habla</w:t>
      </w:r>
      <w:r>
        <w:rPr>
          <w:rFonts w:ascii="Verdana" w:hAnsi="Verdana"/>
          <w:lang w:val="es-ES_tradnl"/>
        </w:rPr>
        <w:t>n</w:t>
      </w:r>
      <w:r>
        <w:rPr>
          <w:rFonts w:ascii="Verdana" w:hAnsi="Verdana"/>
          <w:lang w:val="es-ES_tradnl"/>
        </w:rPr>
        <w:t>te y para diferentes , e incluso contrarias valoraciones de los hablantes.</w:t>
      </w:r>
    </w:p>
    <w:p w:rsidR="00000000" w:rsidRDefault="005029A2">
      <w:pPr>
        <w:pStyle w:val="OmniPage2"/>
        <w:tabs>
          <w:tab w:val="right" w:pos="5745"/>
          <w:tab w:val="right" w:pos="5910"/>
        </w:tabs>
        <w:spacing w:line="260" w:lineRule="exact"/>
        <w:ind w:right="1" w:firstLine="284"/>
        <w:jc w:val="both"/>
        <w:rPr>
          <w:rFonts w:ascii="Verdana" w:hAnsi="Verdana"/>
          <w:lang w:val="es-ES_tradnl"/>
        </w:rPr>
      </w:pPr>
      <w:r>
        <w:rPr>
          <w:rFonts w:ascii="Verdana" w:hAnsi="Verdana"/>
          <w:lang w:val="es-ES_tradnl"/>
        </w:rPr>
        <w:tab/>
        <w:t xml:space="preserve">Asimismo, la oración como unidad de la lengua es neutra, y no posee de suyo ningún aspecto expresivo: lo obtiene (o más </w:t>
      </w:r>
      <w:r>
        <w:rPr>
          <w:rFonts w:ascii="Verdana" w:hAnsi="Verdana"/>
          <w:lang w:val="es-ES_tradnl"/>
        </w:rPr>
        <w:tab/>
        <w:t>bien, se inicia en él) únicamente d</w:t>
      </w:r>
      <w:r>
        <w:rPr>
          <w:rFonts w:ascii="Verdana" w:hAnsi="Verdana"/>
          <w:lang w:val="es-ES_tradnl"/>
        </w:rPr>
        <w:t>entro de un enu</w:t>
      </w:r>
      <w:r>
        <w:rPr>
          <w:rFonts w:ascii="Verdana" w:hAnsi="Verdana"/>
          <w:lang w:val="es-ES_tradnl"/>
        </w:rPr>
        <w:t>n</w:t>
      </w:r>
      <w:r>
        <w:rPr>
          <w:rFonts w:ascii="Verdana" w:hAnsi="Verdana"/>
          <w:lang w:val="es-ES_tradnl"/>
        </w:rPr>
        <w:t>ciado concreto. Aquí es posible la misma aberración mencionada. Una oración como, por ejemplo, "él ha muerto", aparentemente incluye un determinado matiz expr</w:t>
      </w:r>
      <w:r>
        <w:rPr>
          <w:rFonts w:ascii="Verdana" w:hAnsi="Verdana"/>
          <w:lang w:val="es-ES_tradnl"/>
        </w:rPr>
        <w:t>e</w:t>
      </w:r>
      <w:r>
        <w:rPr>
          <w:rFonts w:ascii="Verdana" w:hAnsi="Verdana"/>
          <w:lang w:val="es-ES_tradnl"/>
        </w:rPr>
        <w:t>sivo, sin hablar ya de una oración como "¡qué al</w:t>
      </w:r>
      <w:r>
        <w:rPr>
          <w:rFonts w:ascii="Verdana" w:hAnsi="Verdana"/>
          <w:lang w:val="es-ES_tradnl"/>
        </w:rPr>
        <w:t>e</w:t>
      </w:r>
      <w:r>
        <w:rPr>
          <w:rFonts w:ascii="Verdana" w:hAnsi="Verdana"/>
          <w:lang w:val="es-ES_tradnl"/>
        </w:rPr>
        <w:t>gría!" Pero, en realidad, oracio</w:t>
      </w:r>
      <w:r>
        <w:rPr>
          <w:rFonts w:ascii="Verdana" w:hAnsi="Verdana"/>
          <w:lang w:val="es-ES_tradnl"/>
        </w:rPr>
        <w:t>nes como éstas las asumimos como enunciados enteros en una situación modelo, es decir, las percibimos como géneros discursivos de coloración expresiva típica. Como oraciones, carecen de e</w:t>
      </w:r>
      <w:r>
        <w:rPr>
          <w:rFonts w:ascii="Verdana" w:hAnsi="Verdana"/>
          <w:lang w:val="es-ES_tradnl"/>
        </w:rPr>
        <w:t>s</w:t>
      </w:r>
      <w:r>
        <w:rPr>
          <w:rFonts w:ascii="Verdana" w:hAnsi="Verdana"/>
          <w:lang w:val="es-ES_tradnl"/>
        </w:rPr>
        <w:t>ta última, son neutras. Co</w:t>
      </w:r>
      <w:r>
        <w:rPr>
          <w:rFonts w:ascii="Verdana" w:hAnsi="Verdana"/>
          <w:lang w:val="es-ES_tradnl"/>
        </w:rPr>
        <w:t>n</w:t>
      </w:r>
      <w:r>
        <w:rPr>
          <w:rFonts w:ascii="Verdana" w:hAnsi="Verdana"/>
          <w:lang w:val="es-ES_tradnl"/>
        </w:rPr>
        <w:t>forme el contexto del enunciado, la oraci</w:t>
      </w:r>
      <w:r>
        <w:rPr>
          <w:rFonts w:ascii="Verdana" w:hAnsi="Verdana"/>
          <w:lang w:val="es-ES_tradnl"/>
        </w:rPr>
        <w:t>ón "él ha muerto" puede expresar un matiz pos</w:t>
      </w:r>
      <w:r>
        <w:rPr>
          <w:rFonts w:ascii="Verdana" w:hAnsi="Verdana"/>
          <w:lang w:val="es-ES_tradnl"/>
        </w:rPr>
        <w:t>i</w:t>
      </w:r>
      <w:r>
        <w:rPr>
          <w:rFonts w:ascii="Verdana" w:hAnsi="Verdana"/>
          <w:lang w:val="es-ES_tradnl"/>
        </w:rPr>
        <w:t>tivo, alegre, inclusive de júbilo. Asimismo, la oración "¡qué alegría!" en el contexto de un enunciado determinado puede asumir un tono irónico o hasta sarcástico y amargo.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 xml:space="preserve">Uno de los recursos expresivos de la </w:t>
      </w:r>
      <w:r>
        <w:rPr>
          <w:rFonts w:ascii="Verdana" w:hAnsi="Verdana"/>
          <w:lang w:val="es-ES_tradnl"/>
        </w:rPr>
        <w:t>actitud emotiva y valoradora del hablante con respecto al objeto de su discurso es la entonación expresiva que aparece con claridad en la interpretación oral.*</w:t>
      </w:r>
      <w:r>
        <w:rPr>
          <w:rFonts w:ascii="Verdana" w:hAnsi="Verdana"/>
          <w:vertAlign w:val="superscript"/>
          <w:lang w:val="es-ES_tradnl"/>
        </w:rPr>
        <w:t>h</w:t>
      </w:r>
      <w:r>
        <w:rPr>
          <w:rFonts w:ascii="Verdana" w:hAnsi="Verdana"/>
          <w:lang w:val="es-ES_tradnl"/>
        </w:rPr>
        <w:t xml:space="preserve"> La entonación expresiva es un rasgo constitutivo del enunci</w:t>
      </w:r>
      <w:r>
        <w:rPr>
          <w:rFonts w:ascii="Verdana" w:hAnsi="Verdana"/>
          <w:lang w:val="es-ES_tradnl"/>
        </w:rPr>
        <w:t>a</w:t>
      </w:r>
      <w:r>
        <w:rPr>
          <w:rFonts w:ascii="Verdana" w:hAnsi="Verdana"/>
          <w:lang w:val="es-ES_tradnl"/>
        </w:rPr>
        <w:t>do</w:t>
      </w:r>
      <w:r>
        <w:rPr>
          <w:rStyle w:val="Refdenotaalpie"/>
          <w:rFonts w:ascii="Verdana" w:hAnsi="Verdana"/>
          <w:lang w:val="es-ES_tradnl"/>
        </w:rPr>
        <w:footnoteReference w:id="8"/>
      </w:r>
      <w:r>
        <w:rPr>
          <w:rFonts w:ascii="Verdana" w:hAnsi="Verdana"/>
          <w:lang w:val="es-ES_tradnl"/>
        </w:rPr>
        <w:t xml:space="preserve">. </w:t>
      </w:r>
      <w:r>
        <w:rPr>
          <w:rFonts w:ascii="Verdana" w:hAnsi="Verdana"/>
          <w:lang w:val="es-ES_tradnl"/>
        </w:rPr>
        <w:lastRenderedPageBreak/>
        <w:t>No existe dentro del sistema d</w:t>
      </w:r>
      <w:r>
        <w:rPr>
          <w:rFonts w:ascii="Verdana" w:hAnsi="Verdana"/>
          <w:lang w:val="es-ES_tradnl"/>
        </w:rPr>
        <w:t xml:space="preserve">e la lengua, es decir, fuera el enunciado. Tanto la palabra como la oración como </w:t>
      </w:r>
      <w:r>
        <w:rPr>
          <w:rFonts w:ascii="Verdana" w:hAnsi="Verdana"/>
          <w:i/>
          <w:iCs/>
          <w:lang w:val="es-ES_tradnl"/>
        </w:rPr>
        <w:t>uni</w:t>
      </w:r>
      <w:r>
        <w:rPr>
          <w:rFonts w:ascii="Verdana" w:hAnsi="Verdana"/>
          <w:i/>
          <w:iCs/>
          <w:lang w:val="es-ES_tradnl"/>
        </w:rPr>
        <w:softHyphen/>
        <w:t xml:space="preserve">dades de la lengua </w:t>
      </w:r>
      <w:r>
        <w:rPr>
          <w:rFonts w:ascii="Verdana" w:hAnsi="Verdana"/>
          <w:lang w:val="es-ES_tradnl"/>
        </w:rPr>
        <w:t>carecen de entonación expresiva. Si una p</w:t>
      </w:r>
      <w:r>
        <w:rPr>
          <w:rFonts w:ascii="Verdana" w:hAnsi="Verdana"/>
          <w:lang w:val="es-ES_tradnl"/>
        </w:rPr>
        <w:t>a</w:t>
      </w:r>
      <w:r>
        <w:rPr>
          <w:rFonts w:ascii="Verdana" w:hAnsi="Verdana"/>
          <w:lang w:val="es-ES_tradnl"/>
        </w:rPr>
        <w:t>labra aislada se pronuncia con una entonación expresiva, ya no se trata de una palabra sino de un enunciado co</w:t>
      </w:r>
      <w:r>
        <w:rPr>
          <w:rFonts w:ascii="Verdana" w:hAnsi="Verdana"/>
          <w:lang w:val="es-ES_tradnl"/>
        </w:rPr>
        <w:t>ncluso realizado en una sola palabra (no hay razón alguna para extenderla hasta una oración). Existen los modelos de enunciados valorativos, es decir, los géneros discursivos valorativos, bastante definidos en la comunicación discursiva y que expresan alab</w:t>
      </w:r>
      <w:r>
        <w:rPr>
          <w:rFonts w:ascii="Verdana" w:hAnsi="Verdana"/>
          <w:lang w:val="es-ES_tradnl"/>
        </w:rPr>
        <w:t>anza, aprobación, admiración, reprobación, injuria: "¡muy bien!, ¡br</w:t>
      </w:r>
      <w:r>
        <w:rPr>
          <w:rFonts w:ascii="Verdana" w:hAnsi="Verdana"/>
          <w:lang w:val="es-ES_tradnl"/>
        </w:rPr>
        <w:t>a</w:t>
      </w:r>
      <w:r>
        <w:rPr>
          <w:rFonts w:ascii="Verdana" w:hAnsi="Verdana"/>
          <w:lang w:val="es-ES_tradnl"/>
        </w:rPr>
        <w:t>vo!, ¡qué lin</w:t>
      </w:r>
      <w:r>
        <w:rPr>
          <w:rFonts w:ascii="Verdana" w:hAnsi="Verdana"/>
          <w:lang w:val="es-ES_tradnl"/>
        </w:rPr>
        <w:softHyphen/>
        <w:t>do!, ¡qué vergüenza!, ¡qué asco!, ¡ imbécil ! ", etc. Las palabras que adqui</w:t>
      </w:r>
      <w:r>
        <w:rPr>
          <w:rFonts w:ascii="Verdana" w:hAnsi="Verdana"/>
          <w:lang w:val="es-ES_tradnl"/>
        </w:rPr>
        <w:t>e</w:t>
      </w:r>
      <w:r>
        <w:rPr>
          <w:rFonts w:ascii="Verdana" w:hAnsi="Verdana"/>
          <w:lang w:val="es-ES_tradnl"/>
        </w:rPr>
        <w:t>ren en la vida política y social una importancia particular se convierten en enunciados expresiv</w:t>
      </w:r>
      <w:r>
        <w:rPr>
          <w:rFonts w:ascii="Verdana" w:hAnsi="Verdana"/>
          <w:lang w:val="es-ES_tradnl"/>
        </w:rPr>
        <w:t>os admirativos: "¡paz!, ¡li</w:t>
      </w:r>
      <w:r>
        <w:rPr>
          <w:rFonts w:ascii="Verdana" w:hAnsi="Verdana"/>
          <w:lang w:val="es-ES_tradnl"/>
        </w:rPr>
        <w:softHyphen/>
        <w:t>bertad", etc. (se trata de un género discursivo polít</w:t>
      </w:r>
      <w:r>
        <w:rPr>
          <w:rFonts w:ascii="Verdana" w:hAnsi="Verdana"/>
          <w:lang w:val="es-ES_tradnl"/>
        </w:rPr>
        <w:t>i</w:t>
      </w:r>
      <w:r>
        <w:rPr>
          <w:rFonts w:ascii="Verdana" w:hAnsi="Verdana"/>
          <w:lang w:val="es-ES_tradnl"/>
        </w:rPr>
        <w:t>co</w:t>
      </w:r>
      <w:r>
        <w:rPr>
          <w:rFonts w:ascii="Verdana" w:hAnsi="Verdana"/>
          <w:lang w:val="es-ES_tradnl"/>
        </w:rPr>
        <w:noBreakHyphen/>
        <w:t>social es</w:t>
      </w:r>
      <w:r>
        <w:rPr>
          <w:rFonts w:ascii="Verdana" w:hAnsi="Verdana"/>
          <w:lang w:val="es-ES_tradnl"/>
        </w:rPr>
        <w:softHyphen/>
        <w:t>pecífico). En una situación determinada una palabra puede adop</w:t>
      </w:r>
      <w:r>
        <w:rPr>
          <w:rFonts w:ascii="Verdana" w:hAnsi="Verdana"/>
          <w:lang w:val="es-ES_tradnl"/>
        </w:rPr>
        <w:softHyphen/>
        <w:t>tar un sentido profundamente expresivo convirtiéndose en un enunciado admirativo: "¡Mar! ¡Mar!" gr</w:t>
      </w:r>
      <w:r>
        <w:rPr>
          <w:rFonts w:ascii="Verdana" w:hAnsi="Verdana"/>
          <w:lang w:val="es-ES_tradnl"/>
        </w:rPr>
        <w:t>i</w:t>
      </w:r>
      <w:r>
        <w:rPr>
          <w:rFonts w:ascii="Verdana" w:hAnsi="Verdana"/>
          <w:lang w:val="es-ES_tradnl"/>
        </w:rPr>
        <w:t>tan diez mil griegos en Jenofonte.</w:t>
      </w:r>
      <w:r>
        <w:rPr>
          <w:rStyle w:val="Refdenotaalpie"/>
          <w:rFonts w:ascii="Verdana" w:hAnsi="Verdana"/>
          <w:lang w:val="es-ES_tradnl"/>
        </w:rPr>
        <w:footnoteReference w:id="9"/>
      </w:r>
    </w:p>
    <w:p w:rsidR="00000000" w:rsidRDefault="005029A2">
      <w:pPr>
        <w:pStyle w:val="OmniPage2"/>
        <w:tabs>
          <w:tab w:val="right" w:pos="5910"/>
        </w:tabs>
        <w:spacing w:line="260" w:lineRule="exact"/>
        <w:ind w:right="1" w:firstLine="284"/>
        <w:jc w:val="both"/>
        <w:rPr>
          <w:rFonts w:ascii="Verdana" w:hAnsi="Verdana"/>
          <w:lang w:val="es-ES_tradnl"/>
        </w:rPr>
      </w:pPr>
      <w:r>
        <w:rPr>
          <w:rFonts w:ascii="Verdana" w:hAnsi="Verdana"/>
          <w:lang w:val="es-ES_tradnl"/>
        </w:rPr>
        <w:t>En todos estos casos no tenemos que ver con la palabra como unidad de la le</w:t>
      </w:r>
      <w:r>
        <w:rPr>
          <w:rFonts w:ascii="Verdana" w:hAnsi="Verdana"/>
          <w:lang w:val="es-ES_tradnl"/>
        </w:rPr>
        <w:t>n</w:t>
      </w:r>
      <w:r>
        <w:rPr>
          <w:rFonts w:ascii="Verdana" w:hAnsi="Verdana"/>
          <w:lang w:val="es-ES_tradnl"/>
        </w:rPr>
        <w:t xml:space="preserve">gua ni con el </w:t>
      </w:r>
      <w:r>
        <w:rPr>
          <w:rFonts w:ascii="Verdana" w:hAnsi="Verdana"/>
          <w:i/>
          <w:lang w:val="es-ES_tradnl"/>
        </w:rPr>
        <w:t xml:space="preserve">significado </w:t>
      </w:r>
      <w:r>
        <w:rPr>
          <w:rFonts w:ascii="Verdana" w:hAnsi="Verdana"/>
          <w:lang w:val="es-ES_tradnl"/>
        </w:rPr>
        <w:t xml:space="preserve">de esta palabra, sino con un enunciado concluso y con su </w:t>
      </w:r>
      <w:r>
        <w:rPr>
          <w:rFonts w:ascii="Verdana" w:hAnsi="Verdana"/>
          <w:i/>
          <w:lang w:val="es-ES_tradnl"/>
        </w:rPr>
        <w:t>sentido co</w:t>
      </w:r>
      <w:r>
        <w:rPr>
          <w:rFonts w:ascii="Verdana" w:hAnsi="Verdana"/>
          <w:i/>
          <w:lang w:val="es-ES_tradnl"/>
        </w:rPr>
        <w:t>n</w:t>
      </w:r>
      <w:r>
        <w:rPr>
          <w:rFonts w:ascii="Verdana" w:hAnsi="Verdana"/>
          <w:i/>
          <w:lang w:val="es-ES_tradnl"/>
        </w:rPr>
        <w:t>creto</w:t>
      </w:r>
      <w:r>
        <w:rPr>
          <w:rStyle w:val="Refdenotaalpie"/>
          <w:rFonts w:ascii="Verdana" w:hAnsi="Verdana"/>
          <w:i/>
          <w:lang w:val="es-ES_tradnl"/>
        </w:rPr>
        <w:footnoteReference w:id="10"/>
      </w:r>
      <w:r>
        <w:rPr>
          <w:rFonts w:ascii="Verdana" w:hAnsi="Verdana"/>
          <w:i/>
          <w:lang w:val="es-ES_tradnl"/>
        </w:rPr>
        <w:t xml:space="preserve">, </w:t>
      </w:r>
      <w:r>
        <w:rPr>
          <w:rFonts w:ascii="Verdana" w:hAnsi="Verdana"/>
          <w:lang w:val="es-ES_tradnl"/>
        </w:rPr>
        <w:t>que pertenecen tan sólo a este enunciado;</w:t>
      </w:r>
      <w:r>
        <w:rPr>
          <w:rFonts w:ascii="Verdana" w:hAnsi="Verdana"/>
          <w:lang w:val="es-ES_tradnl"/>
        </w:rPr>
        <w:t xml:space="preserve"> el significado de la palabra está ref</w:t>
      </w:r>
      <w:r>
        <w:rPr>
          <w:rFonts w:ascii="Verdana" w:hAnsi="Verdana"/>
          <w:lang w:val="es-ES_tradnl"/>
        </w:rPr>
        <w:t>e</w:t>
      </w:r>
      <w:r>
        <w:rPr>
          <w:rFonts w:ascii="Verdana" w:hAnsi="Verdana"/>
          <w:lang w:val="es-ES_tradnl"/>
        </w:rPr>
        <w:t>rido en estos casos a determinada realidad dentro de las igualmente reales condiciones de la comunicación discursiva. Por lo tanto, en estos ejemplos no sólo entendemos el signific</w:t>
      </w:r>
      <w:r>
        <w:rPr>
          <w:rFonts w:ascii="Verdana" w:hAnsi="Verdana"/>
          <w:lang w:val="es-ES_tradnl"/>
        </w:rPr>
        <w:t>a</w:t>
      </w:r>
      <w:r>
        <w:rPr>
          <w:rFonts w:ascii="Verdana" w:hAnsi="Verdana"/>
          <w:lang w:val="es-ES_tradnl"/>
        </w:rPr>
        <w:t>do de la palabra dada como palabra d</w:t>
      </w:r>
      <w:r>
        <w:rPr>
          <w:rFonts w:ascii="Verdana" w:hAnsi="Verdana"/>
          <w:lang w:val="es-ES_tradnl"/>
        </w:rPr>
        <w:t>e una lengua, sino que adoptamos frente a ella una postura activa de respuesta (consentimiento, acuerdo o desacuerdo, estímulo a la acción). Así, pues, la entonación expresiva pertenece allí al enunciado, no a la pal</w:t>
      </w:r>
      <w:r>
        <w:rPr>
          <w:rFonts w:ascii="Verdana" w:hAnsi="Verdana"/>
          <w:lang w:val="es-ES_tradnl"/>
        </w:rPr>
        <w:t>a</w:t>
      </w:r>
      <w:r>
        <w:rPr>
          <w:rFonts w:ascii="Verdana" w:hAnsi="Verdana"/>
          <w:lang w:val="es-ES_tradnl"/>
        </w:rPr>
        <w:t xml:space="preserve">bra. Y sin embargo resulta muy difícil </w:t>
      </w:r>
      <w:r>
        <w:rPr>
          <w:rFonts w:ascii="Verdana" w:hAnsi="Verdana"/>
          <w:lang w:val="es-ES_tradnl"/>
        </w:rPr>
        <w:t xml:space="preserve">abandonar la </w:t>
      </w:r>
      <w:r>
        <w:rPr>
          <w:rFonts w:ascii="Verdana" w:hAnsi="Verdana"/>
          <w:iCs/>
          <w:lang w:val="es-ES_tradnl"/>
        </w:rPr>
        <w:t>convicción de</w:t>
      </w:r>
      <w:r>
        <w:rPr>
          <w:rFonts w:ascii="Verdana" w:hAnsi="Verdana"/>
          <w:i/>
          <w:lang w:val="es-ES_tradnl"/>
        </w:rPr>
        <w:t xml:space="preserve"> </w:t>
      </w:r>
      <w:r>
        <w:rPr>
          <w:rFonts w:ascii="Verdana" w:hAnsi="Verdana"/>
          <w:lang w:val="es-ES_tradnl"/>
        </w:rPr>
        <w:t>que cada p</w:t>
      </w:r>
      <w:r>
        <w:rPr>
          <w:rFonts w:ascii="Verdana" w:hAnsi="Verdana"/>
          <w:lang w:val="es-ES_tradnl"/>
        </w:rPr>
        <w:t>a</w:t>
      </w:r>
      <w:r>
        <w:rPr>
          <w:rFonts w:ascii="Verdana" w:hAnsi="Verdana"/>
          <w:lang w:val="es-ES_tradnl"/>
        </w:rPr>
        <w:t>labra de una lengua posea o pueda poseer un "tono emotivo” un "matiz emocional", un "momento v</w:t>
      </w:r>
      <w:r>
        <w:rPr>
          <w:rFonts w:ascii="Verdana" w:hAnsi="Verdana"/>
          <w:lang w:val="es-ES_tradnl"/>
        </w:rPr>
        <w:t>a</w:t>
      </w:r>
      <w:r>
        <w:rPr>
          <w:rFonts w:ascii="Verdana" w:hAnsi="Verdana"/>
          <w:lang w:val="es-ES_tradnl"/>
        </w:rPr>
        <w:t>lorativo", una "aureola estilística", etc., y, por consiguiente, una entonación expres</w:t>
      </w:r>
      <w:r>
        <w:rPr>
          <w:rFonts w:ascii="Verdana" w:hAnsi="Verdana"/>
          <w:lang w:val="es-ES_tradnl"/>
        </w:rPr>
        <w:t>i</w:t>
      </w:r>
      <w:r>
        <w:rPr>
          <w:rFonts w:ascii="Verdana" w:hAnsi="Verdana"/>
          <w:lang w:val="es-ES_tradnl"/>
        </w:rPr>
        <w:t>va que le es propia. Es muy factible</w:t>
      </w:r>
      <w:r>
        <w:rPr>
          <w:rFonts w:ascii="Verdana" w:hAnsi="Verdana"/>
          <w:lang w:val="es-ES_tradnl"/>
        </w:rPr>
        <w:t xml:space="preserve"> que se piense que al seleccionar palabras para un enu</w:t>
      </w:r>
      <w:r>
        <w:rPr>
          <w:rFonts w:ascii="Verdana" w:hAnsi="Verdana"/>
          <w:lang w:val="es-ES_tradnl"/>
        </w:rPr>
        <w:t>n</w:t>
      </w:r>
      <w:r>
        <w:rPr>
          <w:rFonts w:ascii="Verdana" w:hAnsi="Verdana"/>
          <w:lang w:val="es-ES_tradnl"/>
        </w:rPr>
        <w:t>ciado nos orientamos precisamente al tono emotivo característico de una palabra aislada: e</w:t>
      </w:r>
      <w:r>
        <w:rPr>
          <w:rFonts w:ascii="Verdana" w:hAnsi="Verdana"/>
          <w:lang w:val="es-ES_tradnl"/>
        </w:rPr>
        <w:t>s</w:t>
      </w:r>
      <w:r>
        <w:rPr>
          <w:rFonts w:ascii="Verdana" w:hAnsi="Verdana"/>
          <w:lang w:val="es-ES_tradnl"/>
        </w:rPr>
        <w:t xml:space="preserve">cogemos las que corresponden por su tono al aspecto expresivo de nuestro enunciado y rechazamos otras. Así es </w:t>
      </w:r>
      <w:r>
        <w:rPr>
          <w:rFonts w:ascii="Verdana" w:hAnsi="Verdana"/>
          <w:lang w:val="es-ES_tradnl"/>
        </w:rPr>
        <w:t>como los poetas conciben su labor sobre la pal</w:t>
      </w:r>
      <w:r>
        <w:rPr>
          <w:rFonts w:ascii="Verdana" w:hAnsi="Verdana"/>
          <w:lang w:val="es-ES_tradnl"/>
        </w:rPr>
        <w:t>a</w:t>
      </w:r>
      <w:r>
        <w:rPr>
          <w:rFonts w:ascii="Verdana" w:hAnsi="Verdana"/>
          <w:lang w:val="es-ES_tradnl"/>
        </w:rPr>
        <w:t>bra, y así es como la estilística interpreta este proceso (por ejemplo, el "experimento e</w:t>
      </w:r>
      <w:r>
        <w:rPr>
          <w:rFonts w:ascii="Verdana" w:hAnsi="Verdana"/>
          <w:lang w:val="es-ES_tradnl"/>
        </w:rPr>
        <w:t>s</w:t>
      </w:r>
      <w:r>
        <w:rPr>
          <w:rFonts w:ascii="Verdana" w:hAnsi="Verdana"/>
          <w:lang w:val="es-ES_tradnl"/>
        </w:rPr>
        <w:t>tilístico" de Pes</w:t>
      </w:r>
      <w:r>
        <w:rPr>
          <w:rFonts w:ascii="Verdana" w:hAnsi="Verdana"/>
          <w:lang w:val="es-ES_tradnl"/>
        </w:rPr>
        <w:t>h</w:t>
      </w:r>
      <w:r>
        <w:rPr>
          <w:rFonts w:ascii="Verdana" w:hAnsi="Verdana"/>
          <w:lang w:val="es-ES_tradnl"/>
        </w:rPr>
        <w:t>kovski)</w:t>
      </w:r>
      <w:r>
        <w:rPr>
          <w:rStyle w:val="Refdenotaalpie"/>
          <w:rFonts w:ascii="Verdana" w:hAnsi="Verdana"/>
          <w:lang w:val="es-ES_tradnl"/>
        </w:rPr>
        <w:footnoteReference w:id="11"/>
      </w:r>
      <w:r>
        <w:rPr>
          <w:rFonts w:ascii="Verdana" w:hAnsi="Verdana"/>
          <w:lang w:val="es-ES_tradnl"/>
        </w:rPr>
        <w:t>.</w:t>
      </w:r>
    </w:p>
    <w:p w:rsidR="00000000" w:rsidRDefault="005029A2">
      <w:pPr>
        <w:pStyle w:val="OmniPage2"/>
        <w:tabs>
          <w:tab w:val="right" w:pos="5910"/>
        </w:tabs>
        <w:spacing w:line="260" w:lineRule="exact"/>
        <w:ind w:right="1" w:firstLine="284"/>
        <w:jc w:val="both"/>
        <w:rPr>
          <w:rFonts w:ascii="Verdana" w:hAnsi="Verdana"/>
          <w:lang w:val="es-ES_tradnl"/>
        </w:rPr>
      </w:pPr>
      <w:r>
        <w:rPr>
          <w:rFonts w:ascii="Verdana" w:hAnsi="Verdana"/>
          <w:lang w:val="es-ES_tradnl"/>
        </w:rPr>
        <w:tab/>
        <w:t>Y, sin embargo, esto no es así. Estamos frente a la aberración que ya conoc</w:t>
      </w:r>
      <w:r>
        <w:rPr>
          <w:rFonts w:ascii="Verdana" w:hAnsi="Verdana"/>
          <w:lang w:val="es-ES_tradnl"/>
        </w:rPr>
        <w:t>e</w:t>
      </w:r>
      <w:r>
        <w:rPr>
          <w:rFonts w:ascii="Verdana" w:hAnsi="Verdana"/>
          <w:lang w:val="es-ES_tradnl"/>
        </w:rPr>
        <w:t>mos. Al selecc</w:t>
      </w:r>
      <w:r>
        <w:rPr>
          <w:rFonts w:ascii="Verdana" w:hAnsi="Verdana"/>
          <w:lang w:val="es-ES_tradnl"/>
        </w:rPr>
        <w:t xml:space="preserve">ionar las palabras partimos de la </w:t>
      </w:r>
      <w:r>
        <w:rPr>
          <w:rFonts w:ascii="Verdana" w:hAnsi="Verdana"/>
          <w:lang w:val="es-ES_tradnl"/>
        </w:rPr>
        <w:tab/>
        <w:t>totalidad real del enunciado  que ideamos *</w:t>
      </w:r>
      <w:r>
        <w:rPr>
          <w:rFonts w:ascii="Verdana" w:hAnsi="Verdana"/>
          <w:vertAlign w:val="superscript"/>
          <w:lang w:val="es-ES_tradnl"/>
        </w:rPr>
        <w:t>i</w:t>
      </w:r>
      <w:r>
        <w:rPr>
          <w:rFonts w:ascii="Verdana" w:hAnsi="Verdana"/>
          <w:lang w:val="es-ES_tradnl"/>
        </w:rPr>
        <w:t>, pero esta totalidad ideada y cre</w:t>
      </w:r>
      <w:r>
        <w:rPr>
          <w:rFonts w:ascii="Verdana" w:hAnsi="Verdana"/>
          <w:lang w:val="es-ES_tradnl"/>
        </w:rPr>
        <w:t>a</w:t>
      </w:r>
      <w:r>
        <w:rPr>
          <w:rFonts w:ascii="Verdana" w:hAnsi="Verdana"/>
          <w:lang w:val="es-ES_tradnl"/>
        </w:rPr>
        <w:t xml:space="preserve">da por nosotros siempre es expresiva, y </w:t>
      </w:r>
      <w:r>
        <w:rPr>
          <w:rFonts w:ascii="Verdana" w:hAnsi="Verdana"/>
          <w:iCs/>
          <w:lang w:val="es-ES_tradnl"/>
        </w:rPr>
        <w:t>es</w:t>
      </w:r>
      <w:r>
        <w:rPr>
          <w:rFonts w:ascii="Verdana" w:hAnsi="Verdana"/>
          <w:i/>
          <w:lang w:val="es-ES_tradnl"/>
        </w:rPr>
        <w:t xml:space="preserve"> </w:t>
      </w:r>
      <w:r>
        <w:rPr>
          <w:rFonts w:ascii="Verdana" w:hAnsi="Verdana"/>
          <w:lang w:val="es-ES_tradnl"/>
        </w:rPr>
        <w:t>ella la</w:t>
      </w:r>
      <w:r>
        <w:rPr>
          <w:rFonts w:ascii="Verdana" w:hAnsi="Verdana"/>
          <w:lang w:val="es-ES_tradnl"/>
        </w:rPr>
        <w:tab/>
        <w:t>que irradia su propia expresividad (o, más bien, nuestra expresividad) hacia cada palabra q</w:t>
      </w:r>
      <w:r>
        <w:rPr>
          <w:rFonts w:ascii="Verdana" w:hAnsi="Verdana"/>
          <w:lang w:val="es-ES_tradnl"/>
        </w:rPr>
        <w:t>ue el</w:t>
      </w:r>
      <w:r>
        <w:rPr>
          <w:rFonts w:ascii="Verdana" w:hAnsi="Verdana"/>
          <w:lang w:val="es-ES_tradnl"/>
        </w:rPr>
        <w:t>e</w:t>
      </w:r>
      <w:r>
        <w:rPr>
          <w:rFonts w:ascii="Verdana" w:hAnsi="Verdana"/>
          <w:lang w:val="es-ES_tradnl"/>
        </w:rPr>
        <w:t xml:space="preserve">gimos, o, por decirlo así, la </w:t>
      </w:r>
      <w:r>
        <w:rPr>
          <w:rFonts w:ascii="Verdana" w:hAnsi="Verdana"/>
          <w:lang w:val="es-ES_tradnl"/>
        </w:rPr>
        <w:tab/>
        <w:t>contamina de la expresividad del todo. Escogemos la p</w:t>
      </w:r>
      <w:r>
        <w:rPr>
          <w:rFonts w:ascii="Verdana" w:hAnsi="Verdana"/>
          <w:lang w:val="es-ES_tradnl"/>
        </w:rPr>
        <w:t>a</w:t>
      </w:r>
      <w:r>
        <w:rPr>
          <w:rFonts w:ascii="Verdana" w:hAnsi="Verdana"/>
          <w:lang w:val="es-ES_tradnl"/>
        </w:rPr>
        <w:t>labra se</w:t>
      </w:r>
      <w:r>
        <w:rPr>
          <w:rFonts w:ascii="Verdana" w:hAnsi="Verdana"/>
          <w:lang w:val="es-ES_tradnl"/>
        </w:rPr>
        <w:tab/>
        <w:t>gún su significado, que de suyo no es expresivo, pero puede corresponder o no corre</w:t>
      </w:r>
      <w:r>
        <w:rPr>
          <w:rFonts w:ascii="Verdana" w:hAnsi="Verdana"/>
          <w:lang w:val="es-ES_tradnl"/>
        </w:rPr>
        <w:t>s</w:t>
      </w:r>
      <w:r>
        <w:rPr>
          <w:rFonts w:ascii="Verdana" w:hAnsi="Verdana"/>
          <w:lang w:val="es-ES_tradnl"/>
        </w:rPr>
        <w:t xml:space="preserve">ponder a nuestros propósitos expresivos </w:t>
      </w:r>
      <w:r>
        <w:rPr>
          <w:rFonts w:ascii="Verdana" w:hAnsi="Verdana"/>
          <w:lang w:val="es-ES_tradnl"/>
        </w:rPr>
        <w:tab/>
        <w:t>en relación con otras palabras,</w:t>
      </w:r>
      <w:r>
        <w:rPr>
          <w:rFonts w:ascii="Verdana" w:hAnsi="Verdana"/>
          <w:lang w:val="es-ES_tradnl"/>
        </w:rPr>
        <w:t xml:space="preserve"> es decir con re</w:t>
      </w:r>
      <w:r>
        <w:rPr>
          <w:rFonts w:ascii="Verdana" w:hAnsi="Verdana"/>
          <w:lang w:val="es-ES_tradnl"/>
        </w:rPr>
        <w:t>s</w:t>
      </w:r>
      <w:r>
        <w:rPr>
          <w:rFonts w:ascii="Verdana" w:hAnsi="Verdana"/>
          <w:lang w:val="es-ES_tradnl"/>
        </w:rPr>
        <w:t xml:space="preserve">pecto a la totalidad </w:t>
      </w:r>
      <w:r>
        <w:rPr>
          <w:rFonts w:ascii="Verdana" w:hAnsi="Verdana"/>
          <w:lang w:val="es-ES_tradnl"/>
        </w:rPr>
        <w:tab/>
        <w:t>de nuestro enunciado. El significado neutro de una palabra refe</w:t>
      </w:r>
      <w:r>
        <w:rPr>
          <w:rFonts w:ascii="Verdana" w:hAnsi="Verdana"/>
          <w:lang w:val="es-ES_tradnl"/>
        </w:rPr>
        <w:softHyphen/>
        <w:t>rido a una realidad determinada dentro de las condiciones de</w:t>
      </w:r>
      <w:r>
        <w:rPr>
          <w:rFonts w:ascii="Verdana" w:hAnsi="Verdana"/>
          <w:lang w:val="es-ES_tradnl"/>
        </w:rPr>
        <w:softHyphen/>
      </w:r>
      <w:r>
        <w:rPr>
          <w:rFonts w:ascii="Verdana" w:hAnsi="Verdana"/>
          <w:lang w:val="es-ES_tradnl"/>
        </w:rPr>
        <w:tab/>
        <w:t>terminadas reales de la comunic</w:t>
      </w:r>
      <w:r>
        <w:rPr>
          <w:rFonts w:ascii="Verdana" w:hAnsi="Verdana"/>
          <w:lang w:val="es-ES_tradnl"/>
        </w:rPr>
        <w:t>a</w:t>
      </w:r>
      <w:r>
        <w:rPr>
          <w:rFonts w:ascii="Verdana" w:hAnsi="Verdana"/>
          <w:lang w:val="es-ES_tradnl"/>
        </w:rPr>
        <w:t>ción discursiva genera una chispa de expresividad. Es justa</w:t>
      </w:r>
      <w:r>
        <w:rPr>
          <w:rFonts w:ascii="Verdana" w:hAnsi="Verdana"/>
          <w:lang w:val="es-ES_tradnl"/>
        </w:rPr>
        <w:t>mente lo que tiene lugar en el proceso de la cre</w:t>
      </w:r>
      <w:r>
        <w:rPr>
          <w:rFonts w:ascii="Verdana" w:hAnsi="Verdana"/>
          <w:lang w:val="es-ES_tradnl"/>
        </w:rPr>
        <w:t>a</w:t>
      </w:r>
      <w:r>
        <w:rPr>
          <w:rFonts w:ascii="Verdana" w:hAnsi="Verdana"/>
          <w:lang w:val="es-ES_tradnl"/>
        </w:rPr>
        <w:t>ción lingüística con la realidad concreta, sólo el contacto de la lengua con la realidad que se da en el enunciado es lo que genera la chispa de lo expresivo: esta ú</w:t>
      </w:r>
      <w:r>
        <w:rPr>
          <w:rFonts w:ascii="Verdana" w:hAnsi="Verdana"/>
          <w:lang w:val="es-ES_tradnl"/>
        </w:rPr>
        <w:t>l</w:t>
      </w:r>
      <w:r>
        <w:rPr>
          <w:rFonts w:ascii="Verdana" w:hAnsi="Verdana"/>
          <w:lang w:val="es-ES_tradnl"/>
        </w:rPr>
        <w:t>tima no existe ni en el sistema de la len</w:t>
      </w:r>
      <w:r>
        <w:rPr>
          <w:rFonts w:ascii="Verdana" w:hAnsi="Verdana"/>
          <w:lang w:val="es-ES_tradnl"/>
        </w:rPr>
        <w:t>gua, ni en la realidad objetiva que está fuera de nosotros.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Así, la emotividad, la evaluación, la expresividad, no son propias de la palabra en ta</w:t>
      </w:r>
      <w:r>
        <w:rPr>
          <w:rFonts w:ascii="Verdana" w:hAnsi="Verdana"/>
          <w:lang w:val="es-ES_tradnl"/>
        </w:rPr>
        <w:t>n</w:t>
      </w:r>
      <w:r>
        <w:rPr>
          <w:rFonts w:ascii="Verdana" w:hAnsi="Verdana"/>
          <w:lang w:val="es-ES_tradnl"/>
        </w:rPr>
        <w:t>to que un</w:t>
      </w:r>
      <w:r>
        <w:rPr>
          <w:rFonts w:ascii="Verdana" w:hAnsi="Verdana"/>
          <w:lang w:val="es-ES_tradnl"/>
        </w:rPr>
        <w:t>i</w:t>
      </w:r>
      <w:r>
        <w:rPr>
          <w:rFonts w:ascii="Verdana" w:hAnsi="Verdana"/>
          <w:lang w:val="es-ES_tradnl"/>
        </w:rPr>
        <w:t xml:space="preserve">dad de la lengua; estas características se generan sólo en el proceso del uso activo de la palabra </w:t>
      </w:r>
      <w:r>
        <w:rPr>
          <w:rFonts w:ascii="Verdana" w:hAnsi="Verdana"/>
          <w:lang w:val="es-ES_tradnl"/>
        </w:rPr>
        <w:t xml:space="preserve">en un enunciado concreto. El </w:t>
      </w:r>
      <w:r>
        <w:rPr>
          <w:rFonts w:ascii="Verdana" w:hAnsi="Verdana"/>
          <w:i/>
          <w:lang w:val="es-ES_tradnl"/>
        </w:rPr>
        <w:t xml:space="preserve">significado </w:t>
      </w:r>
      <w:r>
        <w:rPr>
          <w:rFonts w:ascii="Verdana" w:hAnsi="Verdana"/>
          <w:lang w:val="es-ES_tradnl"/>
        </w:rPr>
        <w:t>de la palabra en sí (sin rel</w:t>
      </w:r>
      <w:r>
        <w:rPr>
          <w:rFonts w:ascii="Verdana" w:hAnsi="Verdana"/>
          <w:lang w:val="es-ES_tradnl"/>
        </w:rPr>
        <w:t>a</w:t>
      </w:r>
      <w:r>
        <w:rPr>
          <w:rFonts w:ascii="Verdana" w:hAnsi="Verdana"/>
          <w:lang w:val="es-ES_tradnl"/>
        </w:rPr>
        <w:lastRenderedPageBreak/>
        <w:t>ción con la realidad), como ya lo hemos señalado, carece de emotividad. Existen p</w:t>
      </w:r>
      <w:r>
        <w:rPr>
          <w:rFonts w:ascii="Verdana" w:hAnsi="Verdana"/>
          <w:lang w:val="es-ES_tradnl"/>
        </w:rPr>
        <w:t>a</w:t>
      </w:r>
      <w:r>
        <w:rPr>
          <w:rFonts w:ascii="Verdana" w:hAnsi="Verdana"/>
          <w:lang w:val="es-ES_tradnl"/>
        </w:rPr>
        <w:t>labras que especialmente denotan emociones o evaluaciones: "alegría", "dolor", "bello", "al</w:t>
      </w:r>
      <w:r>
        <w:rPr>
          <w:rFonts w:ascii="Verdana" w:hAnsi="Verdana"/>
          <w:lang w:val="es-ES_tradnl"/>
        </w:rPr>
        <w:t>e</w:t>
      </w:r>
      <w:r>
        <w:rPr>
          <w:rFonts w:ascii="Verdana" w:hAnsi="Verdana"/>
          <w:lang w:val="es-ES_tradnl"/>
        </w:rPr>
        <w:t>gre". "trist</w:t>
      </w:r>
      <w:r>
        <w:rPr>
          <w:rFonts w:ascii="Verdana" w:hAnsi="Verdana"/>
          <w:lang w:val="es-ES_tradnl"/>
        </w:rPr>
        <w:t>e", etc. Pero estos significados son tan neutros como todos los demás. Adqui</w:t>
      </w:r>
      <w:r>
        <w:rPr>
          <w:rFonts w:ascii="Verdana" w:hAnsi="Verdana"/>
          <w:lang w:val="es-ES_tradnl"/>
        </w:rPr>
        <w:t>e</w:t>
      </w:r>
      <w:r>
        <w:rPr>
          <w:rFonts w:ascii="Verdana" w:hAnsi="Verdana"/>
          <w:lang w:val="es-ES_tradnl"/>
        </w:rPr>
        <w:t>ren un matiz expresivo únicamente en el enunciado, y tal matiz es independiente del si</w:t>
      </w:r>
      <w:r>
        <w:rPr>
          <w:rFonts w:ascii="Verdana" w:hAnsi="Verdana"/>
          <w:lang w:val="es-ES_tradnl"/>
        </w:rPr>
        <w:t>g</w:t>
      </w:r>
      <w:r>
        <w:rPr>
          <w:rFonts w:ascii="Verdana" w:hAnsi="Verdana"/>
          <w:lang w:val="es-ES_tradnl"/>
        </w:rPr>
        <w:t>nificado abstracto o aislado; por ejemplo: "En este momento, toda alegría para mí es un dolo</w:t>
      </w:r>
      <w:r>
        <w:rPr>
          <w:rFonts w:ascii="Verdana" w:hAnsi="Verdana"/>
          <w:lang w:val="es-ES_tradnl"/>
        </w:rPr>
        <w:t>r (aquí la palabra "alegría" se interpreta contrariamente a su significado) .</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No obstante, el problema está lejos de estar agotado por todo lo que acaba de exp</w:t>
      </w:r>
      <w:r>
        <w:rPr>
          <w:rFonts w:ascii="Verdana" w:hAnsi="Verdana"/>
          <w:lang w:val="es-ES_tradnl"/>
        </w:rPr>
        <w:t>o</w:t>
      </w:r>
      <w:r>
        <w:rPr>
          <w:rFonts w:ascii="Verdana" w:hAnsi="Verdana"/>
          <w:lang w:val="es-ES_tradnl"/>
        </w:rPr>
        <w:t>nerse. Al elegir palabras en el proceso de estructuración de un enunciado, muy pocas v</w:t>
      </w:r>
      <w:r>
        <w:rPr>
          <w:rFonts w:ascii="Verdana" w:hAnsi="Verdana"/>
          <w:lang w:val="es-ES_tradnl"/>
        </w:rPr>
        <w:t>e</w:t>
      </w:r>
      <w:r>
        <w:rPr>
          <w:rFonts w:ascii="Verdana" w:hAnsi="Verdana"/>
          <w:lang w:val="es-ES_tradnl"/>
        </w:rPr>
        <w:t>ces las t</w:t>
      </w:r>
      <w:r>
        <w:rPr>
          <w:rFonts w:ascii="Verdana" w:hAnsi="Verdana"/>
          <w:lang w:val="es-ES_tradnl"/>
        </w:rPr>
        <w:t xml:space="preserve">omamos del sistema de la lengua en su forma neutra, </w:t>
      </w:r>
      <w:r>
        <w:rPr>
          <w:rFonts w:ascii="Verdana" w:hAnsi="Verdana"/>
          <w:i/>
          <w:lang w:val="es-ES_tradnl"/>
        </w:rPr>
        <w:t xml:space="preserve">de diccionario. </w:t>
      </w:r>
      <w:r>
        <w:rPr>
          <w:rFonts w:ascii="Verdana" w:hAnsi="Verdana"/>
          <w:lang w:val="es-ES_tradnl"/>
        </w:rPr>
        <w:t>Las sol</w:t>
      </w:r>
      <w:r>
        <w:rPr>
          <w:rFonts w:ascii="Verdana" w:hAnsi="Verdana"/>
          <w:lang w:val="es-ES_tradnl"/>
        </w:rPr>
        <w:t>e</w:t>
      </w:r>
      <w:r>
        <w:rPr>
          <w:rFonts w:ascii="Verdana" w:hAnsi="Verdana"/>
          <w:lang w:val="es-ES_tradnl"/>
        </w:rPr>
        <w:t xml:space="preserve">mos tomar de otros </w:t>
      </w:r>
      <w:r>
        <w:rPr>
          <w:rFonts w:ascii="Verdana" w:hAnsi="Verdana"/>
          <w:i/>
          <w:lang w:val="es-ES_tradnl"/>
        </w:rPr>
        <w:t xml:space="preserve">enunciados, y ante </w:t>
      </w:r>
      <w:r>
        <w:rPr>
          <w:rFonts w:ascii="Verdana" w:hAnsi="Verdana"/>
          <w:lang w:val="es-ES_tradnl"/>
        </w:rPr>
        <w:t>todo de los enunciados afines genéricamente al nuestro, es decir, parecidos por su tema, estructura, estilo; por consiguiente, esc</w:t>
      </w:r>
      <w:r>
        <w:rPr>
          <w:rFonts w:ascii="Verdana" w:hAnsi="Verdana"/>
          <w:lang w:val="es-ES_tradnl"/>
        </w:rPr>
        <w:t>o</w:t>
      </w:r>
      <w:r>
        <w:rPr>
          <w:rFonts w:ascii="Verdana" w:hAnsi="Verdana"/>
          <w:lang w:val="es-ES_tradnl"/>
        </w:rPr>
        <w:t>gemos palab</w:t>
      </w:r>
      <w:r>
        <w:rPr>
          <w:rFonts w:ascii="Verdana" w:hAnsi="Verdana"/>
          <w:lang w:val="es-ES_tradnl"/>
        </w:rPr>
        <w:t>ras según su especificación genérica. El género discursivo no es una forma lingüíst</w:t>
      </w:r>
      <w:r>
        <w:rPr>
          <w:rFonts w:ascii="Verdana" w:hAnsi="Verdana"/>
          <w:lang w:val="es-ES_tradnl"/>
        </w:rPr>
        <w:t>i</w:t>
      </w:r>
      <w:r>
        <w:rPr>
          <w:rFonts w:ascii="Verdana" w:hAnsi="Verdana"/>
          <w:lang w:val="es-ES_tradnl"/>
        </w:rPr>
        <w:t>ca, sino una forma típica de enunciado; como tal, el género incluye una expresividad d</w:t>
      </w:r>
      <w:r>
        <w:rPr>
          <w:rFonts w:ascii="Verdana" w:hAnsi="Verdana"/>
          <w:lang w:val="es-ES_tradnl"/>
        </w:rPr>
        <w:t>e</w:t>
      </w:r>
      <w:r>
        <w:rPr>
          <w:rFonts w:ascii="Verdana" w:hAnsi="Verdana"/>
          <w:lang w:val="es-ES_tradnl"/>
        </w:rPr>
        <w:t>terminada propia del género dado. Dentro del género, la palabra adquiere cierta expre</w:t>
      </w:r>
      <w:r>
        <w:rPr>
          <w:rFonts w:ascii="Verdana" w:hAnsi="Verdana"/>
          <w:lang w:val="es-ES_tradnl"/>
        </w:rPr>
        <w:t>s</w:t>
      </w:r>
      <w:r>
        <w:rPr>
          <w:rFonts w:ascii="Verdana" w:hAnsi="Verdana"/>
          <w:lang w:val="es-ES_tradnl"/>
        </w:rPr>
        <w:t>i</w:t>
      </w:r>
      <w:r>
        <w:rPr>
          <w:rFonts w:ascii="Verdana" w:hAnsi="Verdana"/>
          <w:lang w:val="es-ES_tradnl"/>
        </w:rPr>
        <w:t>vidad típica. Los géneros corresponden a las situaciones típicas de la comunicación di</w:t>
      </w:r>
      <w:r>
        <w:rPr>
          <w:rFonts w:ascii="Verdana" w:hAnsi="Verdana"/>
          <w:lang w:val="es-ES_tradnl"/>
        </w:rPr>
        <w:t>s</w:t>
      </w:r>
      <w:r>
        <w:rPr>
          <w:rFonts w:ascii="Verdana" w:hAnsi="Verdana"/>
          <w:lang w:val="es-ES_tradnl"/>
        </w:rPr>
        <w:t xml:space="preserve">cursiva, a los temas típicos y, por lo tanto, a algunos contactos típicos de </w:t>
      </w:r>
      <w:r>
        <w:rPr>
          <w:rFonts w:ascii="Verdana" w:hAnsi="Verdana"/>
          <w:i/>
          <w:lang w:val="es-ES_tradnl"/>
        </w:rPr>
        <w:t xml:space="preserve">los significados </w:t>
      </w:r>
      <w:r>
        <w:rPr>
          <w:rFonts w:ascii="Verdana" w:hAnsi="Verdana"/>
          <w:lang w:val="es-ES_tradnl"/>
        </w:rPr>
        <w:t>de las palabras con la realidad concreta en sus circunstancias típicas. D</w:t>
      </w:r>
      <w:r>
        <w:rPr>
          <w:rFonts w:ascii="Verdana" w:hAnsi="Verdana"/>
          <w:lang w:val="es-ES_tradnl"/>
        </w:rPr>
        <w:t>e ahí se origina la posibilidad de los matices expresivos típicos que "cubren" las pal</w:t>
      </w:r>
      <w:r>
        <w:rPr>
          <w:rFonts w:ascii="Verdana" w:hAnsi="Verdana"/>
          <w:lang w:val="es-ES_tradnl"/>
        </w:rPr>
        <w:t>a</w:t>
      </w:r>
      <w:r>
        <w:rPr>
          <w:rFonts w:ascii="Verdana" w:hAnsi="Verdana"/>
          <w:lang w:val="es-ES_tradnl"/>
        </w:rPr>
        <w:t>bras. Esta expresividad típica propia de los géneros no pertenece, desde luego, a la p</w:t>
      </w:r>
      <w:r>
        <w:rPr>
          <w:rFonts w:ascii="Verdana" w:hAnsi="Verdana"/>
          <w:lang w:val="es-ES_tradnl"/>
        </w:rPr>
        <w:t>a</w:t>
      </w:r>
      <w:r>
        <w:rPr>
          <w:rFonts w:ascii="Verdana" w:hAnsi="Verdana"/>
          <w:lang w:val="es-ES_tradnl"/>
        </w:rPr>
        <w:t>labra como unidad de la lengua, sino que expresa únic</w:t>
      </w:r>
      <w:r>
        <w:rPr>
          <w:rFonts w:ascii="Verdana" w:hAnsi="Verdana"/>
          <w:lang w:val="es-ES_tradnl"/>
        </w:rPr>
        <w:t>a</w:t>
      </w:r>
      <w:r>
        <w:rPr>
          <w:rFonts w:ascii="Verdana" w:hAnsi="Verdana"/>
          <w:lang w:val="es-ES_tradnl"/>
        </w:rPr>
        <w:t>mente el vínculo que estable</w:t>
      </w:r>
      <w:r>
        <w:rPr>
          <w:rFonts w:ascii="Verdana" w:hAnsi="Verdana"/>
          <w:lang w:val="es-ES_tradnl"/>
        </w:rPr>
        <w:t>ce la palabra y su significado con el género, o sea con los enunciados típicos. La expresiv</w:t>
      </w:r>
      <w:r>
        <w:rPr>
          <w:rFonts w:ascii="Verdana" w:hAnsi="Verdana"/>
          <w:lang w:val="es-ES_tradnl"/>
        </w:rPr>
        <w:t>i</w:t>
      </w:r>
      <w:r>
        <w:rPr>
          <w:rFonts w:ascii="Verdana" w:hAnsi="Verdana"/>
          <w:lang w:val="es-ES_tradnl"/>
        </w:rPr>
        <w:t>dad típica y la entonación típica que le corresponden no poseen la obligatoriedad de las formas de la lengua. Se tr</w:t>
      </w:r>
      <w:r>
        <w:rPr>
          <w:rFonts w:ascii="Verdana" w:hAnsi="Verdana"/>
          <w:lang w:val="es-ES_tradnl"/>
        </w:rPr>
        <w:t>a</w:t>
      </w:r>
      <w:r>
        <w:rPr>
          <w:rFonts w:ascii="Verdana" w:hAnsi="Verdana"/>
          <w:lang w:val="es-ES_tradnl"/>
        </w:rPr>
        <w:t>ta de una normatividad genérica que es más libre</w:t>
      </w:r>
      <w:r>
        <w:rPr>
          <w:rFonts w:ascii="Verdana" w:hAnsi="Verdana"/>
          <w:lang w:val="es-ES_tradnl"/>
        </w:rPr>
        <w:t>. En nuestro ejemplo, "en este m</w:t>
      </w:r>
      <w:r>
        <w:rPr>
          <w:rFonts w:ascii="Verdana" w:hAnsi="Verdana"/>
          <w:lang w:val="es-ES_tradnl"/>
        </w:rPr>
        <w:t>o</w:t>
      </w:r>
      <w:r>
        <w:rPr>
          <w:rFonts w:ascii="Verdana" w:hAnsi="Verdana"/>
          <w:lang w:val="es-ES_tradnl"/>
        </w:rPr>
        <w:t>mento, toda alegría para mí es un dolor", el tono expresivo de la palabra "alegría" d</w:t>
      </w:r>
      <w:r>
        <w:rPr>
          <w:rFonts w:ascii="Verdana" w:hAnsi="Verdana"/>
          <w:lang w:val="es-ES_tradnl"/>
        </w:rPr>
        <w:t>e</w:t>
      </w:r>
      <w:r>
        <w:rPr>
          <w:rFonts w:ascii="Verdana" w:hAnsi="Verdana"/>
          <w:lang w:val="es-ES_tradnl"/>
        </w:rPr>
        <w:t>terminado por el contexto no es, por supuesto, característico de esta palabra. Los gén</w:t>
      </w:r>
      <w:r>
        <w:rPr>
          <w:rFonts w:ascii="Verdana" w:hAnsi="Verdana"/>
          <w:lang w:val="es-ES_tradnl"/>
        </w:rPr>
        <w:t>e</w:t>
      </w:r>
      <w:r>
        <w:rPr>
          <w:rFonts w:ascii="Verdana" w:hAnsi="Verdana"/>
          <w:lang w:val="es-ES_tradnl"/>
        </w:rPr>
        <w:t xml:space="preserve">ros discursivos se someten con bastante facilidad </w:t>
      </w:r>
      <w:r>
        <w:rPr>
          <w:rFonts w:ascii="Verdana" w:hAnsi="Verdana"/>
          <w:lang w:val="es-ES_tradnl"/>
        </w:rPr>
        <w:t>a una reace</w:t>
      </w:r>
      <w:r>
        <w:rPr>
          <w:rFonts w:ascii="Verdana" w:hAnsi="Verdana"/>
          <w:lang w:val="es-ES_tradnl"/>
        </w:rPr>
        <w:t>n</w:t>
      </w:r>
      <w:r>
        <w:rPr>
          <w:rFonts w:ascii="Verdana" w:hAnsi="Verdana"/>
          <w:lang w:val="es-ES_tradnl"/>
        </w:rPr>
        <w:t>tuación: lo triste puede convertirse en jocoso y alegre, pero se obtiene, como resultado, algo nuevo (por eje</w:t>
      </w:r>
      <w:r>
        <w:rPr>
          <w:rFonts w:ascii="Verdana" w:hAnsi="Verdana"/>
          <w:lang w:val="es-ES_tradnl"/>
        </w:rPr>
        <w:t>m</w:t>
      </w:r>
      <w:r>
        <w:rPr>
          <w:rFonts w:ascii="Verdana" w:hAnsi="Verdana"/>
          <w:lang w:val="es-ES_tradnl"/>
        </w:rPr>
        <w:t>plo, el género del epitafio burlesco) .</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 expresividad típica (genérica) puede ser examinada como la "aureola estilística" de la pala</w:t>
      </w:r>
      <w:r>
        <w:rPr>
          <w:rFonts w:ascii="Verdana" w:hAnsi="Verdana"/>
          <w:lang w:val="es-ES_tradnl"/>
        </w:rPr>
        <w:t>bra, pero la aureola no pertenece a la palabra de la lengua como tal sino al género en que la palabra suele funcionar; se trata de una especie de eco de una total</w:t>
      </w:r>
      <w:r>
        <w:rPr>
          <w:rFonts w:ascii="Verdana" w:hAnsi="Verdana"/>
          <w:lang w:val="es-ES_tradnl"/>
        </w:rPr>
        <w:t>i</w:t>
      </w:r>
      <w:r>
        <w:rPr>
          <w:rFonts w:ascii="Verdana" w:hAnsi="Verdana"/>
          <w:lang w:val="es-ES_tradnl"/>
        </w:rPr>
        <w:t>dad del género que suena en la pal</w:t>
      </w:r>
      <w:r>
        <w:rPr>
          <w:rFonts w:ascii="Verdana" w:hAnsi="Verdana"/>
          <w:lang w:val="es-ES_tradnl"/>
        </w:rPr>
        <w:t>a</w:t>
      </w:r>
      <w:r>
        <w:rPr>
          <w:rFonts w:ascii="Verdana" w:hAnsi="Verdana"/>
          <w:lang w:val="es-ES_tradnl"/>
        </w:rPr>
        <w:t>bra.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 expresividad genérica de la palabra (y la entonaci</w:t>
      </w:r>
      <w:r>
        <w:rPr>
          <w:rFonts w:ascii="Verdana" w:hAnsi="Verdana"/>
          <w:lang w:val="es-ES_tradnl"/>
        </w:rPr>
        <w:t>ón expresiva del género) es i</w:t>
      </w:r>
      <w:r>
        <w:rPr>
          <w:rFonts w:ascii="Verdana" w:hAnsi="Verdana"/>
          <w:lang w:val="es-ES_tradnl"/>
        </w:rPr>
        <w:t>m</w:t>
      </w:r>
      <w:r>
        <w:rPr>
          <w:rFonts w:ascii="Verdana" w:hAnsi="Verdana"/>
          <w:lang w:val="es-ES_tradnl"/>
        </w:rPr>
        <w:t>personal, como lo son los mismos géneros discursivos (porque los géneros representan las formas típicas de los enunciados individuales, pero no son los enunciados mismos). Pero las palabras pueden formar parte de nuestro discu</w:t>
      </w:r>
      <w:r>
        <w:rPr>
          <w:rFonts w:ascii="Verdana" w:hAnsi="Verdana"/>
          <w:lang w:val="es-ES_tradnl"/>
        </w:rPr>
        <w:t>rso conservando. al mismo tie</w:t>
      </w:r>
      <w:r>
        <w:rPr>
          <w:rFonts w:ascii="Verdana" w:hAnsi="Verdana"/>
          <w:lang w:val="es-ES_tradnl"/>
        </w:rPr>
        <w:t>m</w:t>
      </w:r>
      <w:r>
        <w:rPr>
          <w:rFonts w:ascii="Verdana" w:hAnsi="Verdana"/>
          <w:lang w:val="es-ES_tradnl"/>
        </w:rPr>
        <w:t>po, en mayor o menor medida. los tonos y los ecos de los enunciados individuales.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Las palabras de la lengua no son de nadie, pero al mismo tiempo las oímos sólo en enunciados individuales determinado, y en ellos las palabras n</w:t>
      </w:r>
      <w:r>
        <w:rPr>
          <w:rFonts w:ascii="Verdana" w:hAnsi="Verdana"/>
          <w:lang w:val="es-ES_tradnl"/>
        </w:rPr>
        <w:t>o sólo poseen un matiz t</w:t>
      </w:r>
      <w:r>
        <w:rPr>
          <w:rFonts w:ascii="Verdana" w:hAnsi="Verdana"/>
          <w:lang w:val="es-ES_tradnl"/>
        </w:rPr>
        <w:t>í</w:t>
      </w:r>
      <w:r>
        <w:rPr>
          <w:rFonts w:ascii="Verdana" w:hAnsi="Verdana"/>
          <w:lang w:val="es-ES_tradnl"/>
        </w:rPr>
        <w:t>pico, sino que también tienen una expresividad individual más o menos clara (según el género) fijada por el contexto del enunciado, individual e irrepetible.</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Los significados neutros (de diccionario) de las palabras de la lengua as</w:t>
      </w:r>
      <w:r>
        <w:rPr>
          <w:rFonts w:ascii="Verdana" w:hAnsi="Verdana"/>
          <w:lang w:val="es-ES_tradnl"/>
        </w:rPr>
        <w:t>eguran su c</w:t>
      </w:r>
      <w:r>
        <w:rPr>
          <w:rFonts w:ascii="Verdana" w:hAnsi="Verdana"/>
          <w:lang w:val="es-ES_tradnl"/>
        </w:rPr>
        <w:t>a</w:t>
      </w:r>
      <w:r>
        <w:rPr>
          <w:rFonts w:ascii="Verdana" w:hAnsi="Verdana"/>
          <w:lang w:val="es-ES_tradnl"/>
        </w:rPr>
        <w:t>rácter y la intercomprensión de todos los que la hablan, pero el uso de las palabras en la comunicación discursiva siempre depende de un contexto particular. Por eso se pu</w:t>
      </w:r>
      <w:r>
        <w:rPr>
          <w:rFonts w:ascii="Verdana" w:hAnsi="Verdana"/>
          <w:lang w:val="es-ES_tradnl"/>
        </w:rPr>
        <w:t>e</w:t>
      </w:r>
      <w:r>
        <w:rPr>
          <w:rFonts w:ascii="Verdana" w:hAnsi="Verdana"/>
          <w:lang w:val="es-ES_tradnl"/>
        </w:rPr>
        <w:t>de decir que cualquier palabra existe para el hablante en sus tres aspec</w:t>
      </w:r>
      <w:r>
        <w:rPr>
          <w:rFonts w:ascii="Verdana" w:hAnsi="Verdana"/>
          <w:lang w:val="es-ES_tradnl"/>
        </w:rPr>
        <w:t>tos: como pal</w:t>
      </w:r>
      <w:r>
        <w:rPr>
          <w:rFonts w:ascii="Verdana" w:hAnsi="Verdana"/>
          <w:lang w:val="es-ES_tradnl"/>
        </w:rPr>
        <w:t>a</w:t>
      </w:r>
      <w:r>
        <w:rPr>
          <w:rFonts w:ascii="Verdana" w:hAnsi="Verdana"/>
          <w:lang w:val="es-ES_tradnl"/>
        </w:rPr>
        <w:t xml:space="preserve">bra neutra de la lengua. que no pertenece a nadie; como palabra </w:t>
      </w:r>
      <w:r>
        <w:rPr>
          <w:rFonts w:ascii="Verdana" w:hAnsi="Verdana"/>
          <w:i/>
          <w:lang w:val="es-ES_tradnl"/>
        </w:rPr>
        <w:t xml:space="preserve">ajena, </w:t>
      </w:r>
      <w:r>
        <w:rPr>
          <w:rFonts w:ascii="Verdana" w:hAnsi="Verdana"/>
          <w:lang w:val="es-ES_tradnl"/>
        </w:rPr>
        <w:t xml:space="preserve">llena de ecos, de los enunciados de otros, que pertenece a otras personas; y, finalmente. como mi palabra, porque, puesto que yo la uso en una situación determinada y con </w:t>
      </w:r>
      <w:r>
        <w:rPr>
          <w:rFonts w:ascii="Verdana" w:hAnsi="Verdana"/>
          <w:lang w:val="es-ES_tradnl"/>
        </w:rPr>
        <w:t>una intención discurs</w:t>
      </w:r>
      <w:r>
        <w:rPr>
          <w:rFonts w:ascii="Verdana" w:hAnsi="Verdana"/>
          <w:lang w:val="es-ES_tradnl"/>
        </w:rPr>
        <w:t>i</w:t>
      </w:r>
      <w:r>
        <w:rPr>
          <w:rFonts w:ascii="Verdana" w:hAnsi="Verdana"/>
          <w:lang w:val="es-ES_tradnl"/>
        </w:rPr>
        <w:t>va determinada, la palabra está compenetrada de mi expresividad. En los últimos aspe</w:t>
      </w:r>
      <w:r>
        <w:rPr>
          <w:rFonts w:ascii="Verdana" w:hAnsi="Verdana"/>
          <w:lang w:val="es-ES_tradnl"/>
        </w:rPr>
        <w:t>c</w:t>
      </w:r>
      <w:r>
        <w:rPr>
          <w:rFonts w:ascii="Verdana" w:hAnsi="Verdana"/>
          <w:lang w:val="es-ES_tradnl"/>
        </w:rPr>
        <w:t>tos la palabra posee expresividad, pero ésta, lo reiteramos, no pertenece a la palabra misma: nace en el punto de contacto de la palabra con la situa</w:t>
      </w:r>
      <w:r>
        <w:rPr>
          <w:rFonts w:ascii="Verdana" w:hAnsi="Verdana"/>
          <w:lang w:val="es-ES_tradnl"/>
        </w:rPr>
        <w:t xml:space="preserve">ción real, que ce realiza en </w:t>
      </w:r>
      <w:r>
        <w:rPr>
          <w:rFonts w:ascii="Verdana" w:hAnsi="Verdana"/>
          <w:lang w:val="es-ES_tradnl"/>
        </w:rPr>
        <w:lastRenderedPageBreak/>
        <w:t>un enunciado individual. La palabra en este caso aparece como la expresión de cierta p</w:t>
      </w:r>
      <w:r>
        <w:rPr>
          <w:rFonts w:ascii="Verdana" w:hAnsi="Verdana"/>
          <w:lang w:val="es-ES_tradnl"/>
        </w:rPr>
        <w:t>o</w:t>
      </w:r>
      <w:r>
        <w:rPr>
          <w:rFonts w:ascii="Verdana" w:hAnsi="Verdana"/>
          <w:lang w:val="es-ES_tradnl"/>
        </w:rPr>
        <w:t>sición valorativa del individuo (de un personaje prominente, un e</w:t>
      </w:r>
      <w:r>
        <w:rPr>
          <w:rFonts w:ascii="Verdana" w:hAnsi="Verdana"/>
          <w:lang w:val="es-ES_tradnl"/>
        </w:rPr>
        <w:t>s</w:t>
      </w:r>
      <w:r>
        <w:rPr>
          <w:rFonts w:ascii="Verdana" w:hAnsi="Verdana"/>
          <w:lang w:val="es-ES_tradnl"/>
        </w:rPr>
        <w:t>critor, un científico, del padre, de la madre, de un amigo, del maestro, e</w:t>
      </w:r>
      <w:r>
        <w:rPr>
          <w:rFonts w:ascii="Verdana" w:hAnsi="Verdana"/>
          <w:lang w:val="es-ES_tradnl"/>
        </w:rPr>
        <w:t>tc.) , como una suerte de abreviat</w:t>
      </w:r>
      <w:r>
        <w:rPr>
          <w:rFonts w:ascii="Verdana" w:hAnsi="Verdana"/>
          <w:lang w:val="es-ES_tradnl"/>
        </w:rPr>
        <w:t>u</w:t>
      </w:r>
      <w:r>
        <w:rPr>
          <w:rFonts w:ascii="Verdana" w:hAnsi="Verdana"/>
          <w:lang w:val="es-ES_tradnl"/>
        </w:rPr>
        <w:t>ra del enunciado.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En cada época, en cada círculo social, en cada pequeño mundo de la familia, de am</w:t>
      </w:r>
      <w:r>
        <w:rPr>
          <w:rFonts w:ascii="Verdana" w:hAnsi="Verdana"/>
          <w:lang w:val="es-ES_tradnl"/>
        </w:rPr>
        <w:t>i</w:t>
      </w:r>
      <w:r>
        <w:rPr>
          <w:rFonts w:ascii="Verdana" w:hAnsi="Verdana"/>
          <w:lang w:val="es-ES_tradnl"/>
        </w:rPr>
        <w:t>gos y conocidos, de compañeros, en el que se forma y vive cada hombre, siempre exi</w:t>
      </w:r>
      <w:r>
        <w:rPr>
          <w:rFonts w:ascii="Verdana" w:hAnsi="Verdana"/>
          <w:lang w:val="es-ES_tradnl"/>
        </w:rPr>
        <w:t>s</w:t>
      </w:r>
      <w:r>
        <w:rPr>
          <w:rFonts w:ascii="Verdana" w:hAnsi="Verdana"/>
          <w:lang w:val="es-ES_tradnl"/>
        </w:rPr>
        <w:t>ten enunciados que gozan de prestigio,</w:t>
      </w:r>
      <w:r>
        <w:rPr>
          <w:rFonts w:ascii="Verdana" w:hAnsi="Verdana"/>
          <w:lang w:val="es-ES_tradnl"/>
        </w:rPr>
        <w:t xml:space="preserve"> que dan el tono; existen tratados científicos y obras de literatura publicística en los que la gente fund</w:t>
      </w:r>
      <w:r>
        <w:rPr>
          <w:rFonts w:ascii="Verdana" w:hAnsi="Verdana"/>
          <w:lang w:val="es-ES_tradnl"/>
        </w:rPr>
        <w:t>a</w:t>
      </w:r>
      <w:r>
        <w:rPr>
          <w:rFonts w:ascii="Verdana" w:hAnsi="Verdana"/>
          <w:lang w:val="es-ES_tradnl"/>
        </w:rPr>
        <w:t>menta sus enunciados y los que cita, imita o sigue. En cada época, en todas las áreas de la práctica existen determin</w:t>
      </w:r>
      <w:r>
        <w:rPr>
          <w:rFonts w:ascii="Verdana" w:hAnsi="Verdana"/>
          <w:lang w:val="es-ES_tradnl"/>
        </w:rPr>
        <w:t>a</w:t>
      </w:r>
      <w:r>
        <w:rPr>
          <w:rFonts w:ascii="Verdana" w:hAnsi="Verdana"/>
          <w:lang w:val="es-ES_tradnl"/>
        </w:rPr>
        <w:t>das tradiciones expresas y cons</w:t>
      </w:r>
      <w:r>
        <w:rPr>
          <w:rFonts w:ascii="Verdana" w:hAnsi="Verdana"/>
          <w:lang w:val="es-ES_tradnl"/>
        </w:rPr>
        <w:t>ervadas en formas verbalizadas; obras, enunciados, afori</w:t>
      </w:r>
      <w:r>
        <w:rPr>
          <w:rFonts w:ascii="Verdana" w:hAnsi="Verdana"/>
          <w:lang w:val="es-ES_tradnl"/>
        </w:rPr>
        <w:t>s</w:t>
      </w:r>
      <w:r>
        <w:rPr>
          <w:rFonts w:ascii="Verdana" w:hAnsi="Verdana"/>
          <w:lang w:val="es-ES_tradnl"/>
        </w:rPr>
        <w:t>mos, etc. Siempre existen ciertas ideas principales expresadas verbalmente que perten</w:t>
      </w:r>
      <w:r>
        <w:rPr>
          <w:rFonts w:ascii="Verdana" w:hAnsi="Verdana"/>
          <w:lang w:val="es-ES_tradnl"/>
        </w:rPr>
        <w:t>e</w:t>
      </w:r>
      <w:r>
        <w:rPr>
          <w:rFonts w:ascii="Verdana" w:hAnsi="Verdana"/>
          <w:lang w:val="es-ES_tradnl"/>
        </w:rPr>
        <w:t>cen a los personajes relevantes de una época dada, existen objetivos generales, consi</w:t>
      </w:r>
      <w:r>
        <w:rPr>
          <w:rFonts w:ascii="Verdana" w:hAnsi="Verdana"/>
          <w:lang w:val="es-ES_tradnl"/>
        </w:rPr>
        <w:t>g</w:t>
      </w:r>
      <w:r>
        <w:rPr>
          <w:rFonts w:ascii="Verdana" w:hAnsi="Verdana"/>
          <w:lang w:val="es-ES_tradnl"/>
        </w:rPr>
        <w:t xml:space="preserve">nas, etc. Ni hablar de los </w:t>
      </w:r>
      <w:r>
        <w:rPr>
          <w:rFonts w:ascii="Verdana" w:hAnsi="Verdana"/>
          <w:lang w:val="es-ES_tradnl"/>
        </w:rPr>
        <w:t>ejemplos escolares y antológicos, en los cuales los niños est</w:t>
      </w:r>
      <w:r>
        <w:rPr>
          <w:rFonts w:ascii="Verdana" w:hAnsi="Verdana"/>
          <w:lang w:val="es-ES_tradnl"/>
        </w:rPr>
        <w:t>u</w:t>
      </w:r>
      <w:r>
        <w:rPr>
          <w:rFonts w:ascii="Verdana" w:hAnsi="Verdana"/>
          <w:lang w:val="es-ES_tradnl"/>
        </w:rPr>
        <w:t>dian su lengua materna y los cuales siempre poseen una carga expres</w:t>
      </w:r>
      <w:r>
        <w:rPr>
          <w:rFonts w:ascii="Verdana" w:hAnsi="Verdana"/>
          <w:lang w:val="es-ES_tradnl"/>
        </w:rPr>
        <w:t>i</w:t>
      </w:r>
      <w:r>
        <w:rPr>
          <w:rFonts w:ascii="Verdana" w:hAnsi="Verdana"/>
          <w:lang w:val="es-ES_tradnl"/>
        </w:rPr>
        <w:t>va.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Por eso la experiencia discursiva individual de cada persona se forma y se desarrolla en una constante interacción con los</w:t>
      </w:r>
      <w:r>
        <w:rPr>
          <w:rFonts w:ascii="Verdana" w:hAnsi="Verdana"/>
          <w:lang w:val="es-ES_tradnl"/>
        </w:rPr>
        <w:t xml:space="preserve"> enunciados individuales ajenos. Esta experiencia puede ser caracter</w:t>
      </w:r>
      <w:r>
        <w:rPr>
          <w:rFonts w:ascii="Verdana" w:hAnsi="Verdana"/>
          <w:lang w:val="es-ES_tradnl"/>
        </w:rPr>
        <w:t>i</w:t>
      </w:r>
      <w:r>
        <w:rPr>
          <w:rFonts w:ascii="Verdana" w:hAnsi="Verdana"/>
          <w:lang w:val="es-ES_tradnl"/>
        </w:rPr>
        <w:t xml:space="preserve">zada, en cierta medida, como proceso de </w:t>
      </w:r>
      <w:r>
        <w:rPr>
          <w:rFonts w:ascii="Verdana" w:hAnsi="Verdana"/>
          <w:i/>
          <w:lang w:val="es-ES_tradnl"/>
        </w:rPr>
        <w:t xml:space="preserve">asimilación </w:t>
      </w:r>
      <w:r>
        <w:rPr>
          <w:rFonts w:ascii="Verdana" w:hAnsi="Verdana"/>
          <w:lang w:val="es-ES_tradnl"/>
        </w:rPr>
        <w:t xml:space="preserve">(más o menos creativa) de palabras </w:t>
      </w:r>
      <w:r>
        <w:rPr>
          <w:rFonts w:ascii="Verdana" w:hAnsi="Verdana"/>
          <w:i/>
          <w:lang w:val="es-ES_tradnl"/>
        </w:rPr>
        <w:t xml:space="preserve">ajenas (y </w:t>
      </w:r>
      <w:r>
        <w:rPr>
          <w:rFonts w:ascii="Verdana" w:hAnsi="Verdana"/>
          <w:lang w:val="es-ES_tradnl"/>
        </w:rPr>
        <w:t>no de palabras de la lengua) . Nuestro discurso, o sea todos nuestros enunciados (incluyen</w:t>
      </w:r>
      <w:r>
        <w:rPr>
          <w:rFonts w:ascii="Verdana" w:hAnsi="Verdana"/>
          <w:lang w:val="es-ES_tradnl"/>
        </w:rPr>
        <w:t>do obras literarias), están llenos de palabras ajenas de diferente grado de. "alteridad" o de asimilación, de diferente grado de concientización y de manifestación. Las palabras ajenas aportan su propia expresividad, su tono apreci</w:t>
      </w:r>
      <w:r>
        <w:rPr>
          <w:rFonts w:ascii="Verdana" w:hAnsi="Verdana"/>
          <w:lang w:val="es-ES_tradnl"/>
        </w:rPr>
        <w:t>a</w:t>
      </w:r>
      <w:r>
        <w:rPr>
          <w:rFonts w:ascii="Verdana" w:hAnsi="Verdana"/>
          <w:lang w:val="es-ES_tradnl"/>
        </w:rPr>
        <w:t xml:space="preserve">tivo que se asimila, se </w:t>
      </w:r>
      <w:r>
        <w:rPr>
          <w:rFonts w:ascii="Verdana" w:hAnsi="Verdana"/>
          <w:lang w:val="es-ES_tradnl"/>
        </w:rPr>
        <w:t>elabora, se reacentúa por nosotros.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Así, pues, la expresividad de las palabras no viene a ser la propiedad d e la palabra misma en tanto que unidad de la lengua, y no deriva inmediatamente de los signific</w:t>
      </w:r>
      <w:r>
        <w:rPr>
          <w:rFonts w:ascii="Verdana" w:hAnsi="Verdana"/>
          <w:lang w:val="es-ES_tradnl"/>
        </w:rPr>
        <w:t>a</w:t>
      </w:r>
      <w:r>
        <w:rPr>
          <w:rFonts w:ascii="Verdana" w:hAnsi="Verdana"/>
          <w:lang w:val="es-ES_tradnl"/>
        </w:rPr>
        <w:t>dos de las palabras; o bien representa una expresiv</w:t>
      </w:r>
      <w:r>
        <w:rPr>
          <w:rFonts w:ascii="Verdana" w:hAnsi="Verdana"/>
          <w:lang w:val="es-ES_tradnl"/>
        </w:rPr>
        <w:t>idad típica del género, o bien se tr</w:t>
      </w:r>
      <w:r>
        <w:rPr>
          <w:rFonts w:ascii="Verdana" w:hAnsi="Verdana"/>
          <w:lang w:val="es-ES_tradnl"/>
        </w:rPr>
        <w:t>a</w:t>
      </w:r>
      <w:r>
        <w:rPr>
          <w:rFonts w:ascii="Verdana" w:hAnsi="Verdana"/>
          <w:lang w:val="es-ES_tradnl"/>
        </w:rPr>
        <w:t>ta ole un eco del matiz expresivo ajeno e individual que hace a la palabra representar la total</w:t>
      </w:r>
      <w:r>
        <w:rPr>
          <w:rFonts w:ascii="Verdana" w:hAnsi="Verdana"/>
          <w:lang w:val="es-ES_tradnl"/>
        </w:rPr>
        <w:t>i</w:t>
      </w:r>
      <w:r>
        <w:rPr>
          <w:rFonts w:ascii="Verdana" w:hAnsi="Verdana"/>
          <w:lang w:val="es-ES_tradnl"/>
        </w:rPr>
        <w:t>dad del enunciado ajeno como dete</w:t>
      </w:r>
      <w:r>
        <w:rPr>
          <w:rFonts w:ascii="Verdana" w:hAnsi="Verdana"/>
          <w:lang w:val="es-ES_tradnl"/>
        </w:rPr>
        <w:t>r</w:t>
      </w:r>
      <w:r>
        <w:rPr>
          <w:rFonts w:ascii="Verdana" w:hAnsi="Verdana"/>
          <w:lang w:val="es-ES_tradnl"/>
        </w:rPr>
        <w:t>minada posición valorativa.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Lo mismo se debe decir acerca de la oración en tanto que unid</w:t>
      </w:r>
      <w:r>
        <w:rPr>
          <w:rFonts w:ascii="Verdana" w:hAnsi="Verdana"/>
          <w:lang w:val="es-ES_tradnl"/>
        </w:rPr>
        <w:t>ad de la lengua: la or</w:t>
      </w:r>
      <w:r>
        <w:rPr>
          <w:rFonts w:ascii="Verdana" w:hAnsi="Verdana"/>
          <w:lang w:val="es-ES_tradnl"/>
        </w:rPr>
        <w:t>a</w:t>
      </w:r>
      <w:r>
        <w:rPr>
          <w:rFonts w:ascii="Verdana" w:hAnsi="Verdana"/>
          <w:lang w:val="es-ES_tradnl"/>
        </w:rPr>
        <w:t>ción también carece de expresividad. Ya hablamos de esto al principio de este capít</w:t>
      </w:r>
      <w:r>
        <w:rPr>
          <w:rFonts w:ascii="Verdana" w:hAnsi="Verdana"/>
          <w:lang w:val="es-ES_tradnl"/>
        </w:rPr>
        <w:t>u</w:t>
      </w:r>
      <w:r>
        <w:rPr>
          <w:rFonts w:ascii="Verdana" w:hAnsi="Verdana"/>
          <w:lang w:val="es-ES_tradnl"/>
        </w:rPr>
        <w:t>lo. Ahora sólo falta completar lo dicho. Resulta que existen tipos de oraciones que su</w:t>
      </w:r>
      <w:r>
        <w:rPr>
          <w:rFonts w:ascii="Verdana" w:hAnsi="Verdana"/>
          <w:lang w:val="es-ES_tradnl"/>
        </w:rPr>
        <w:t>e</w:t>
      </w:r>
      <w:r>
        <w:rPr>
          <w:rFonts w:ascii="Verdana" w:hAnsi="Verdana"/>
          <w:lang w:val="es-ES_tradnl"/>
        </w:rPr>
        <w:t xml:space="preserve">len funcionar como enunciados enteros de determinados géneros </w:t>
      </w:r>
      <w:r>
        <w:rPr>
          <w:rFonts w:ascii="Verdana" w:hAnsi="Verdana"/>
          <w:lang w:val="es-ES_tradnl"/>
        </w:rPr>
        <w:t>típicos. Así, son or</w:t>
      </w:r>
      <w:r>
        <w:rPr>
          <w:rFonts w:ascii="Verdana" w:hAnsi="Verdana"/>
          <w:lang w:val="es-ES_tradnl"/>
        </w:rPr>
        <w:t>a</w:t>
      </w:r>
      <w:r>
        <w:rPr>
          <w:rFonts w:ascii="Verdana" w:hAnsi="Verdana"/>
          <w:lang w:val="es-ES_tradnl"/>
        </w:rPr>
        <w:t>ciones interrogativas, exclamativas y órdenes. Existen muchísimos géneros cotidianos y esp</w:t>
      </w:r>
      <w:r>
        <w:rPr>
          <w:rFonts w:ascii="Verdana" w:hAnsi="Verdana"/>
          <w:lang w:val="es-ES_tradnl"/>
        </w:rPr>
        <w:t>e</w:t>
      </w:r>
      <w:r>
        <w:rPr>
          <w:rFonts w:ascii="Verdana" w:hAnsi="Verdana"/>
          <w:lang w:val="es-ES_tradnl"/>
        </w:rPr>
        <w:t>ci</w:t>
      </w:r>
      <w:r>
        <w:rPr>
          <w:rFonts w:ascii="Verdana" w:hAnsi="Verdana"/>
          <w:lang w:val="es-ES_tradnl"/>
        </w:rPr>
        <w:t>a</w:t>
      </w:r>
      <w:r>
        <w:rPr>
          <w:rFonts w:ascii="Verdana" w:hAnsi="Verdana"/>
          <w:lang w:val="es-ES_tradnl"/>
        </w:rPr>
        <w:t>lizados (por ejemplo, las órdenes militares y las indicaciones en el procese, de produ</w:t>
      </w:r>
      <w:r>
        <w:rPr>
          <w:rFonts w:ascii="Verdana" w:hAnsi="Verdana"/>
          <w:lang w:val="es-ES_tradnl"/>
        </w:rPr>
        <w:t>c</w:t>
      </w:r>
      <w:r>
        <w:rPr>
          <w:rFonts w:ascii="Verdana" w:hAnsi="Verdana"/>
          <w:lang w:val="es-ES_tradnl"/>
        </w:rPr>
        <w:t>ción industrial) que, por regla general, se expresan m</w:t>
      </w:r>
      <w:r>
        <w:rPr>
          <w:rFonts w:ascii="Verdana" w:hAnsi="Verdana"/>
          <w:lang w:val="es-ES_tradnl"/>
        </w:rPr>
        <w:t>ediante oraciones de un tipo c</w:t>
      </w:r>
      <w:r>
        <w:rPr>
          <w:rFonts w:ascii="Verdana" w:hAnsi="Verdana"/>
          <w:lang w:val="es-ES_tradnl"/>
        </w:rPr>
        <w:t>o</w:t>
      </w:r>
      <w:r>
        <w:rPr>
          <w:rFonts w:ascii="Verdana" w:hAnsi="Verdana"/>
          <w:lang w:val="es-ES_tradnl"/>
        </w:rPr>
        <w:t>rrespondiente. Por otra parte, semejantes oraciones se encuentran relativamente p</w:t>
      </w:r>
      <w:r>
        <w:rPr>
          <w:rFonts w:ascii="Verdana" w:hAnsi="Verdana"/>
          <w:lang w:val="es-ES_tradnl"/>
        </w:rPr>
        <w:t>o</w:t>
      </w:r>
      <w:r>
        <w:rPr>
          <w:rFonts w:ascii="Verdana" w:hAnsi="Verdana"/>
          <w:lang w:val="es-ES_tradnl"/>
        </w:rPr>
        <w:t>co en un contexto congruente de enunciados extensos. Cuando las oraciones de este tipo forman parte de un contexto coherente, suelen aparecer c</w:t>
      </w:r>
      <w:r>
        <w:rPr>
          <w:rFonts w:ascii="Verdana" w:hAnsi="Verdana"/>
          <w:lang w:val="es-ES_tradnl"/>
        </w:rPr>
        <w:t>omo puestas de r</w:t>
      </w:r>
      <w:r>
        <w:rPr>
          <w:rFonts w:ascii="Verdana" w:hAnsi="Verdana"/>
          <w:lang w:val="es-ES_tradnl"/>
        </w:rPr>
        <w:t>e</w:t>
      </w:r>
      <w:r>
        <w:rPr>
          <w:rFonts w:ascii="Verdana" w:hAnsi="Verdana"/>
          <w:lang w:val="es-ES_tradnl"/>
        </w:rPr>
        <w:t>lieve en la totalidad del enunciado y generalmente tienden a iniciar o a concluir el enunciado (o sus partes relativamente independientes*</w:t>
      </w:r>
      <w:r>
        <w:rPr>
          <w:rFonts w:ascii="Verdana" w:hAnsi="Verdana"/>
          <w:vertAlign w:val="superscript"/>
          <w:lang w:val="es-ES_tradnl"/>
        </w:rPr>
        <w:t>j</w:t>
      </w:r>
      <w:r>
        <w:rPr>
          <w:rFonts w:ascii="Verdana" w:hAnsi="Verdana"/>
          <w:lang w:val="es-ES_tradnl"/>
        </w:rPr>
        <w:t>. Esos tipos de or</w:t>
      </w:r>
      <w:r>
        <w:rPr>
          <w:rFonts w:ascii="Verdana" w:hAnsi="Verdana"/>
          <w:lang w:val="es-ES_tradnl"/>
        </w:rPr>
        <w:t>a</w:t>
      </w:r>
      <w:r>
        <w:rPr>
          <w:rFonts w:ascii="Verdana" w:hAnsi="Verdana"/>
          <w:lang w:val="es-ES_tradnl"/>
        </w:rPr>
        <w:t>ciones tienen un interés especial para la solución de nuestro problema, y más ade</w:t>
      </w:r>
      <w:r>
        <w:rPr>
          <w:rFonts w:ascii="Verdana" w:hAnsi="Verdana"/>
          <w:lang w:val="es-ES_tradnl"/>
        </w:rPr>
        <w:t>lante regresaremos a ellas. Aquí lo que nos importa es señalar que tales oraciones se compenetran sólidamente de la expresiv</w:t>
      </w:r>
      <w:r>
        <w:rPr>
          <w:rFonts w:ascii="Verdana" w:hAnsi="Verdana"/>
          <w:lang w:val="es-ES_tradnl"/>
        </w:rPr>
        <w:t>i</w:t>
      </w:r>
      <w:r>
        <w:rPr>
          <w:rFonts w:ascii="Verdana" w:hAnsi="Verdana"/>
          <w:lang w:val="es-ES_tradnl"/>
        </w:rPr>
        <w:t>dad genérica y adquieren con facilidad la expresividad individual. Estas or</w:t>
      </w:r>
      <w:r>
        <w:rPr>
          <w:rFonts w:ascii="Verdana" w:hAnsi="Verdana"/>
          <w:lang w:val="es-ES_tradnl"/>
        </w:rPr>
        <w:t>a</w:t>
      </w:r>
      <w:r>
        <w:rPr>
          <w:rFonts w:ascii="Verdana" w:hAnsi="Verdana"/>
          <w:lang w:val="es-ES_tradnl"/>
        </w:rPr>
        <w:t>ciones son las que contribuyeron a la formación de la i</w:t>
      </w:r>
      <w:r>
        <w:rPr>
          <w:rFonts w:ascii="Verdana" w:hAnsi="Verdana"/>
          <w:lang w:val="es-ES_tradnl"/>
        </w:rPr>
        <w:t>dea acerca de la naturaleza expresiva de la or</w:t>
      </w:r>
      <w:r>
        <w:rPr>
          <w:rFonts w:ascii="Verdana" w:hAnsi="Verdana"/>
          <w:lang w:val="es-ES_tradnl"/>
        </w:rPr>
        <w:t>a</w:t>
      </w:r>
      <w:r>
        <w:rPr>
          <w:rFonts w:ascii="Verdana" w:hAnsi="Verdana"/>
          <w:lang w:val="es-ES_tradnl"/>
        </w:rPr>
        <w:t>ción.</w:t>
      </w:r>
    </w:p>
    <w:p w:rsidR="00000000" w:rsidRDefault="005029A2">
      <w:pPr>
        <w:pStyle w:val="OmniPage3"/>
        <w:spacing w:line="260" w:lineRule="exact"/>
        <w:ind w:right="1" w:firstLine="284"/>
        <w:jc w:val="both"/>
        <w:rPr>
          <w:rFonts w:ascii="Verdana" w:hAnsi="Verdana"/>
          <w:lang w:val="es-ES_tradnl"/>
        </w:rPr>
      </w:pPr>
      <w:r>
        <w:rPr>
          <w:rFonts w:ascii="Verdana" w:hAnsi="Verdana"/>
          <w:lang w:val="es-ES_tradnl"/>
        </w:rPr>
        <w:t>Otra observación. La oración como unidad de la lengua, posee cierta entonación gr</w:t>
      </w:r>
      <w:r>
        <w:rPr>
          <w:rFonts w:ascii="Verdana" w:hAnsi="Verdana"/>
          <w:lang w:val="es-ES_tradnl"/>
        </w:rPr>
        <w:t>a</w:t>
      </w:r>
      <w:r>
        <w:rPr>
          <w:rFonts w:ascii="Verdana" w:hAnsi="Verdana"/>
          <w:lang w:val="es-ES_tradnl"/>
        </w:rPr>
        <w:t>matical, pero no expresiva. Las entonaciones específicamente gramaticales son: la co</w:t>
      </w:r>
      <w:r>
        <w:rPr>
          <w:rFonts w:ascii="Verdana" w:hAnsi="Verdana"/>
          <w:lang w:val="es-ES_tradnl"/>
        </w:rPr>
        <w:t>n</w:t>
      </w:r>
      <w:r>
        <w:rPr>
          <w:rFonts w:ascii="Verdana" w:hAnsi="Verdana"/>
          <w:lang w:val="es-ES_tradnl"/>
        </w:rPr>
        <w:t>clusiva, la explicativa, la disyunti</w:t>
      </w:r>
      <w:r>
        <w:rPr>
          <w:rFonts w:ascii="Verdana" w:hAnsi="Verdana"/>
          <w:lang w:val="es-ES_tradnl"/>
        </w:rPr>
        <w:t>va, la enumerativa, etc. Un lugar especial pertenece a la entonación enunciativa, interrogativa, exclamativa y a la o</w:t>
      </w:r>
      <w:r>
        <w:rPr>
          <w:rFonts w:ascii="Verdana" w:hAnsi="Verdana"/>
          <w:lang w:val="es-ES_tradnl"/>
        </w:rPr>
        <w:t>r</w:t>
      </w:r>
      <w:r>
        <w:rPr>
          <w:rFonts w:ascii="Verdana" w:hAnsi="Verdana"/>
          <w:lang w:val="es-ES_tradnl"/>
        </w:rPr>
        <w:t>den: en ellas tiene lugar una suerte de fusión entre la entonación gramatical y lo que es propio de los géneros discu</w:t>
      </w:r>
      <w:r>
        <w:rPr>
          <w:rFonts w:ascii="Verdana" w:hAnsi="Verdana"/>
          <w:lang w:val="es-ES_tradnl"/>
        </w:rPr>
        <w:t>r</w:t>
      </w:r>
      <w:r>
        <w:rPr>
          <w:rFonts w:ascii="Verdana" w:hAnsi="Verdana"/>
          <w:lang w:val="es-ES_tradnl"/>
        </w:rPr>
        <w:t>sivos (pero no se tr</w:t>
      </w:r>
      <w:r>
        <w:rPr>
          <w:rFonts w:ascii="Verdana" w:hAnsi="Verdana"/>
          <w:lang w:val="es-ES_tradnl"/>
        </w:rPr>
        <w:t>ata de la entonación expresiva en el sentido exacto de la pal</w:t>
      </w:r>
      <w:r>
        <w:rPr>
          <w:rFonts w:ascii="Verdana" w:hAnsi="Verdana"/>
          <w:lang w:val="es-ES_tradnl"/>
        </w:rPr>
        <w:t>a</w:t>
      </w:r>
      <w:r>
        <w:rPr>
          <w:rFonts w:ascii="Verdana" w:hAnsi="Verdana"/>
          <w:lang w:val="es-ES_tradnl"/>
        </w:rPr>
        <w:t>bra). Cuando damos un ejemplo de oración para analizarlo solemos atribuirle una cierta ent</w:t>
      </w:r>
      <w:r>
        <w:rPr>
          <w:rFonts w:ascii="Verdana" w:hAnsi="Verdana"/>
          <w:lang w:val="es-ES_tradnl"/>
        </w:rPr>
        <w:t>o</w:t>
      </w:r>
      <w:r>
        <w:rPr>
          <w:rFonts w:ascii="Verdana" w:hAnsi="Verdana"/>
          <w:lang w:val="es-ES_tradnl"/>
        </w:rPr>
        <w:lastRenderedPageBreak/>
        <w:t>nación típica, con lo cual lo convertimos en un enunciado co</w:t>
      </w:r>
      <w:r>
        <w:rPr>
          <w:rFonts w:ascii="Verdana" w:hAnsi="Verdana"/>
          <w:lang w:val="es-ES_tradnl"/>
        </w:rPr>
        <w:t>m</w:t>
      </w:r>
      <w:r>
        <w:rPr>
          <w:rFonts w:ascii="Verdana" w:hAnsi="Verdana"/>
          <w:lang w:val="es-ES_tradnl"/>
        </w:rPr>
        <w:t>pleto (si la oración se toma de un texto d</w:t>
      </w:r>
      <w:r>
        <w:rPr>
          <w:rFonts w:ascii="Verdana" w:hAnsi="Verdana"/>
          <w:lang w:val="es-ES_tradnl"/>
        </w:rPr>
        <w:t>eterminado, lo entonamos, por supuesto, de acuerdo con la entonación e</w:t>
      </w:r>
      <w:r>
        <w:rPr>
          <w:rFonts w:ascii="Verdana" w:hAnsi="Verdana"/>
          <w:lang w:val="es-ES_tradnl"/>
        </w:rPr>
        <w:t>x</w:t>
      </w:r>
      <w:r>
        <w:rPr>
          <w:rFonts w:ascii="Verdana" w:hAnsi="Verdana"/>
          <w:lang w:val="es-ES_tradnl"/>
        </w:rPr>
        <w:t>presiva del texto).</w:t>
      </w:r>
    </w:p>
    <w:p w:rsidR="00000000" w:rsidRDefault="005029A2">
      <w:pPr>
        <w:pStyle w:val="OmniPage2"/>
        <w:tabs>
          <w:tab w:val="right" w:pos="5971"/>
        </w:tabs>
        <w:spacing w:line="260" w:lineRule="exact"/>
        <w:ind w:right="1" w:firstLine="284"/>
        <w:jc w:val="both"/>
        <w:rPr>
          <w:rFonts w:ascii="Verdana" w:hAnsi="Verdana"/>
          <w:lang w:val="es-ES_tradnl"/>
        </w:rPr>
      </w:pPr>
      <w:r>
        <w:rPr>
          <w:rFonts w:ascii="Verdana" w:hAnsi="Verdana"/>
          <w:lang w:val="es-ES_tradnl"/>
        </w:rPr>
        <w:t>Así, pues, el momento expresivo viene a ser un rasgo constitu</w:t>
      </w:r>
      <w:r>
        <w:rPr>
          <w:rFonts w:ascii="Verdana" w:hAnsi="Verdana"/>
          <w:lang w:val="es-ES_tradnl"/>
        </w:rPr>
        <w:softHyphen/>
        <w:t>tivo del enunciado. El sistema de la lengua dispone de formas necesarias (es decir, de recursos lingüís</w:t>
      </w:r>
      <w:r>
        <w:rPr>
          <w:rFonts w:ascii="Verdana" w:hAnsi="Verdana"/>
          <w:lang w:val="es-ES_tradnl"/>
        </w:rPr>
        <w:t>ticos) para manifestar la expresividad, pero la lengua misma y sus unidades significantes (p</w:t>
      </w:r>
      <w:r>
        <w:rPr>
          <w:rFonts w:ascii="Verdana" w:hAnsi="Verdana"/>
          <w:lang w:val="es-ES_tradnl"/>
        </w:rPr>
        <w:t>a</w:t>
      </w:r>
      <w:r>
        <w:rPr>
          <w:rFonts w:ascii="Verdana" w:hAnsi="Verdana"/>
          <w:lang w:val="es-ES_tradnl"/>
        </w:rPr>
        <w:t xml:space="preserve">labras y oraciones) carecen, </w:t>
      </w:r>
      <w:r>
        <w:rPr>
          <w:rFonts w:ascii="Verdana" w:hAnsi="Verdana"/>
          <w:lang w:val="es-ES_tradnl"/>
        </w:rPr>
        <w:tab/>
        <w:t xml:space="preserve">por su naturaleza, de expresividad, son nuestras. Por eso pueden servir igualmente bien para </w:t>
      </w:r>
      <w:r>
        <w:rPr>
          <w:rFonts w:ascii="Verdana" w:hAnsi="Verdana"/>
          <w:lang w:val="es-ES_tradnl"/>
        </w:rPr>
        <w:tab/>
        <w:t xml:space="preserve">cualesquiera valoraciones, aunque sean </w:t>
      </w:r>
      <w:r>
        <w:rPr>
          <w:rFonts w:ascii="Verdana" w:hAnsi="Verdana"/>
          <w:lang w:val="es-ES_tradnl"/>
        </w:rPr>
        <w:t>muy vari</w:t>
      </w:r>
      <w:r>
        <w:rPr>
          <w:rFonts w:ascii="Verdana" w:hAnsi="Verdana"/>
          <w:lang w:val="es-ES_tradnl"/>
        </w:rPr>
        <w:t>a</w:t>
      </w:r>
      <w:r>
        <w:rPr>
          <w:rFonts w:ascii="Verdana" w:hAnsi="Verdana"/>
          <w:lang w:val="es-ES_tradnl"/>
        </w:rPr>
        <w:t xml:space="preserve">das y opuestas; </w:t>
      </w:r>
      <w:r>
        <w:rPr>
          <w:rFonts w:ascii="Verdana" w:hAnsi="Verdana"/>
          <w:lang w:val="es-ES_tradnl"/>
        </w:rPr>
        <w:tab/>
        <w:t>por eso las unidades de la lengua asumen cualquier po</w:t>
      </w:r>
      <w:r>
        <w:rPr>
          <w:rFonts w:ascii="Verdana" w:hAnsi="Verdana"/>
          <w:lang w:val="es-ES_tradnl"/>
        </w:rPr>
        <w:t>s</w:t>
      </w:r>
      <w:r>
        <w:rPr>
          <w:rFonts w:ascii="Verdana" w:hAnsi="Verdana"/>
          <w:lang w:val="es-ES_tradnl"/>
        </w:rPr>
        <w:t>tura va</w:t>
      </w:r>
      <w:r>
        <w:rPr>
          <w:rFonts w:ascii="Verdana" w:hAnsi="Verdana"/>
          <w:lang w:val="es-ES_tradnl"/>
        </w:rPr>
        <w:softHyphen/>
        <w:t>lorativa.</w:t>
      </w:r>
    </w:p>
    <w:p w:rsidR="00000000" w:rsidRDefault="005029A2">
      <w:pPr>
        <w:pStyle w:val="OmniPage2"/>
        <w:tabs>
          <w:tab w:val="left" w:pos="1080"/>
          <w:tab w:val="left" w:pos="3780"/>
          <w:tab w:val="right" w:pos="5971"/>
        </w:tabs>
        <w:spacing w:line="260" w:lineRule="exact"/>
        <w:ind w:right="1" w:firstLine="284"/>
        <w:jc w:val="both"/>
        <w:rPr>
          <w:rFonts w:ascii="Verdana" w:hAnsi="Verdana"/>
          <w:lang w:val="es-ES_tradnl"/>
        </w:rPr>
      </w:pPr>
      <w:r>
        <w:rPr>
          <w:rFonts w:ascii="Verdana" w:hAnsi="Verdana"/>
          <w:lang w:val="es-ES_tradnl"/>
        </w:rPr>
        <w:t>En resumen, el enunciado, su estilo y su composición se de</w:t>
      </w:r>
      <w:r>
        <w:rPr>
          <w:rFonts w:ascii="Verdana" w:hAnsi="Verdana"/>
          <w:lang w:val="es-ES_tradnl"/>
        </w:rPr>
        <w:softHyphen/>
        <w:t xml:space="preserve">terminan por el aspecto temático (de objeto y de sentido) y por el aspecto expresivo, o sea por la </w:t>
      </w:r>
      <w:r>
        <w:rPr>
          <w:rFonts w:ascii="Verdana" w:hAnsi="Verdana"/>
          <w:lang w:val="es-ES_tradnl"/>
        </w:rPr>
        <w:t>actitud valor</w:t>
      </w:r>
      <w:r>
        <w:rPr>
          <w:rFonts w:ascii="Verdana" w:hAnsi="Verdana"/>
          <w:lang w:val="es-ES_tradnl"/>
        </w:rPr>
        <w:t>a</w:t>
      </w:r>
      <w:r>
        <w:rPr>
          <w:rFonts w:ascii="Verdana" w:hAnsi="Verdana"/>
          <w:lang w:val="es-ES_tradnl"/>
        </w:rPr>
        <w:t>tiva del hablante hacia el momento temático. La estilística no comprende ningún otro a</w:t>
      </w:r>
      <w:r>
        <w:rPr>
          <w:rFonts w:ascii="Verdana" w:hAnsi="Verdana"/>
          <w:lang w:val="es-ES_tradnl"/>
        </w:rPr>
        <w:t>s</w:t>
      </w:r>
      <w:r>
        <w:rPr>
          <w:rFonts w:ascii="Verdana" w:hAnsi="Verdana"/>
          <w:lang w:val="es-ES_tradnl"/>
        </w:rPr>
        <w:t>pecto, sino que sólo considera los siguientes factores que determinan el estilo de un enunciado: el sistema de la lengua, el objeto del discurso y el habla</w:t>
      </w:r>
      <w:r>
        <w:rPr>
          <w:rFonts w:ascii="Verdana" w:hAnsi="Verdana"/>
          <w:lang w:val="es-ES_tradnl"/>
        </w:rPr>
        <w:t>nte mismo y su act</w:t>
      </w:r>
      <w:r>
        <w:rPr>
          <w:rFonts w:ascii="Verdana" w:hAnsi="Verdana"/>
          <w:lang w:val="es-ES_tradnl"/>
        </w:rPr>
        <w:t>i</w:t>
      </w:r>
      <w:r>
        <w:rPr>
          <w:rFonts w:ascii="Verdana" w:hAnsi="Verdana"/>
          <w:lang w:val="es-ES_tradnl"/>
        </w:rPr>
        <w:t>tud valorativa hacia el objeto. La selección de los recursos lingüísticos se determina, s</w:t>
      </w:r>
      <w:r>
        <w:rPr>
          <w:rFonts w:ascii="Verdana" w:hAnsi="Verdana"/>
          <w:lang w:val="es-ES_tradnl"/>
        </w:rPr>
        <w:t>e</w:t>
      </w:r>
      <w:r>
        <w:rPr>
          <w:rFonts w:ascii="Verdana" w:hAnsi="Verdana"/>
          <w:lang w:val="es-ES_tradnl"/>
        </w:rPr>
        <w:t>gún la concepción habitual de la estilí</w:t>
      </w:r>
      <w:r>
        <w:rPr>
          <w:rFonts w:ascii="Verdana" w:hAnsi="Verdana"/>
          <w:lang w:val="es-ES_tradnl"/>
        </w:rPr>
        <w:t>s</w:t>
      </w:r>
      <w:r>
        <w:rPr>
          <w:rFonts w:ascii="Verdana" w:hAnsi="Verdana"/>
          <w:lang w:val="es-ES_tradnl"/>
        </w:rPr>
        <w:t>tica, únicamente por consideraciones acerca del objeto y sentido y de la expresividad. Así se definen los e</w:t>
      </w:r>
      <w:r>
        <w:rPr>
          <w:rFonts w:ascii="Verdana" w:hAnsi="Verdana"/>
          <w:lang w:val="es-ES_tradnl"/>
        </w:rPr>
        <w:t>stilos de la lengua, tanto gen</w:t>
      </w:r>
      <w:r>
        <w:rPr>
          <w:rFonts w:ascii="Verdana" w:hAnsi="Verdana"/>
          <w:lang w:val="es-ES_tradnl"/>
        </w:rPr>
        <w:t>e</w:t>
      </w:r>
      <w:r>
        <w:rPr>
          <w:rFonts w:ascii="Verdana" w:hAnsi="Verdana"/>
          <w:lang w:val="es-ES_tradnl"/>
        </w:rPr>
        <w:t>rales como individuales. Por una parte, el hablante, con su visión del mundo, sus valores y emociones y, por otra parte, el objeto de su discurso y el sistema de la lengua (los r</w:t>
      </w:r>
      <w:r>
        <w:rPr>
          <w:rFonts w:ascii="Verdana" w:hAnsi="Verdana"/>
          <w:lang w:val="es-ES_tradnl"/>
        </w:rPr>
        <w:t>e</w:t>
      </w:r>
      <w:r>
        <w:rPr>
          <w:rFonts w:ascii="Verdana" w:hAnsi="Verdana"/>
          <w:lang w:val="es-ES_tradnl"/>
        </w:rPr>
        <w:t xml:space="preserve">cursos lingüísticos) : éstos son los aspectos </w:t>
      </w:r>
      <w:r>
        <w:rPr>
          <w:rFonts w:ascii="Verdana" w:hAnsi="Verdana"/>
          <w:lang w:val="es-ES_tradnl"/>
        </w:rPr>
        <w:t>que definen el enunciado, su estilo y su co</w:t>
      </w:r>
      <w:r>
        <w:rPr>
          <w:rFonts w:ascii="Verdana" w:hAnsi="Verdana"/>
          <w:lang w:val="es-ES_tradnl"/>
        </w:rPr>
        <w:t>m</w:t>
      </w:r>
      <w:r>
        <w:rPr>
          <w:rFonts w:ascii="Verdana" w:hAnsi="Verdana"/>
          <w:lang w:val="es-ES_tradnl"/>
        </w:rPr>
        <w:t>posición. Esta es la concepción pr</w:t>
      </w:r>
      <w:r>
        <w:rPr>
          <w:rFonts w:ascii="Verdana" w:hAnsi="Verdana"/>
          <w:lang w:val="es-ES_tradnl"/>
        </w:rPr>
        <w:t>e</w:t>
      </w:r>
      <w:r>
        <w:rPr>
          <w:rFonts w:ascii="Verdana" w:hAnsi="Verdana"/>
          <w:lang w:val="es-ES_tradnl"/>
        </w:rPr>
        <w:t>dominante.</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En la realidad, el problema resulta ser mucho más complejo. Todo enunciado concr</w:t>
      </w:r>
      <w:r>
        <w:rPr>
          <w:rFonts w:ascii="Verdana" w:hAnsi="Verdana"/>
          <w:lang w:val="es-ES_tradnl"/>
        </w:rPr>
        <w:t>e</w:t>
      </w:r>
      <w:r>
        <w:rPr>
          <w:rFonts w:ascii="Verdana" w:hAnsi="Verdana"/>
          <w:lang w:val="es-ES_tradnl"/>
        </w:rPr>
        <w:t>to viene a ser un eslabón en la cadena de la comunicación discursiva en una esfera de</w:t>
      </w:r>
      <w:r>
        <w:rPr>
          <w:rFonts w:ascii="Verdana" w:hAnsi="Verdana"/>
          <w:lang w:val="es-ES_tradnl"/>
        </w:rPr>
        <w:t>te</w:t>
      </w:r>
      <w:r>
        <w:rPr>
          <w:rFonts w:ascii="Verdana" w:hAnsi="Verdana"/>
          <w:lang w:val="es-ES_tradnl"/>
        </w:rPr>
        <w:t>r</w:t>
      </w:r>
      <w:r>
        <w:rPr>
          <w:rFonts w:ascii="Verdana" w:hAnsi="Verdana"/>
          <w:lang w:val="es-ES_tradnl"/>
        </w:rPr>
        <w:t>minada. Las fronteras mismas del enunciado se fijan por el cambio de los sujetos discu</w:t>
      </w:r>
      <w:r>
        <w:rPr>
          <w:rFonts w:ascii="Verdana" w:hAnsi="Verdana"/>
          <w:lang w:val="es-ES_tradnl"/>
        </w:rPr>
        <w:t>r</w:t>
      </w:r>
      <w:r>
        <w:rPr>
          <w:rFonts w:ascii="Verdana" w:hAnsi="Verdana"/>
          <w:lang w:val="es-ES_tradnl"/>
        </w:rPr>
        <w:t>sivos. Los enunciados no son indiferentes uno a otro ni son autosuficientes, sino que "s</w:t>
      </w:r>
      <w:r>
        <w:rPr>
          <w:rFonts w:ascii="Verdana" w:hAnsi="Verdana"/>
          <w:lang w:val="es-ES_tradnl"/>
        </w:rPr>
        <w:t>a</w:t>
      </w:r>
      <w:r>
        <w:rPr>
          <w:rFonts w:ascii="Verdana" w:hAnsi="Verdana"/>
          <w:lang w:val="es-ES_tradnl"/>
        </w:rPr>
        <w:t>ben" uno del otro y se reflejan mutuamente. Estos reflejos recíprocos son los</w:t>
      </w:r>
      <w:r>
        <w:rPr>
          <w:rFonts w:ascii="Verdana" w:hAnsi="Verdana"/>
          <w:lang w:val="es-ES_tradnl"/>
        </w:rPr>
        <w:t xml:space="preserve"> que dete</w:t>
      </w:r>
      <w:r>
        <w:rPr>
          <w:rFonts w:ascii="Verdana" w:hAnsi="Verdana"/>
          <w:lang w:val="es-ES_tradnl"/>
        </w:rPr>
        <w:t>r</w:t>
      </w:r>
      <w:r>
        <w:rPr>
          <w:rFonts w:ascii="Verdana" w:hAnsi="Verdana"/>
          <w:lang w:val="es-ES_tradnl"/>
        </w:rPr>
        <w:t>minan el carácter del enunciado. Cada enunciado está ll</w:t>
      </w:r>
      <w:r>
        <w:rPr>
          <w:rFonts w:ascii="Verdana" w:hAnsi="Verdana"/>
          <w:lang w:val="es-ES_tradnl"/>
        </w:rPr>
        <w:t>e</w:t>
      </w:r>
      <w:r>
        <w:rPr>
          <w:rFonts w:ascii="Verdana" w:hAnsi="Verdana"/>
          <w:lang w:val="es-ES_tradnl"/>
        </w:rPr>
        <w:t>no de ecos y reflejos de otros enunciados con los cuales se relaciona por la comunidad de esfera de la comunic</w:t>
      </w:r>
      <w:r>
        <w:rPr>
          <w:rFonts w:ascii="Verdana" w:hAnsi="Verdana"/>
          <w:lang w:val="es-ES_tradnl"/>
        </w:rPr>
        <w:t>a</w:t>
      </w:r>
      <w:r>
        <w:rPr>
          <w:rFonts w:ascii="Verdana" w:hAnsi="Verdana"/>
          <w:lang w:val="es-ES_tradnl"/>
        </w:rPr>
        <w:t>ción discursiva. Todo enunciado debe ser analizado, desde un principio, como re</w:t>
      </w:r>
      <w:r>
        <w:rPr>
          <w:rFonts w:ascii="Verdana" w:hAnsi="Verdana"/>
          <w:lang w:val="es-ES_tradnl"/>
        </w:rPr>
        <w:t>spuesta a los enunciados anteriores de una esfera dada (el discurso como respuesta es tratado aquí en un sentido muy amplio) : los refuta, los confirma, los completa, se basa en ellos, los s</w:t>
      </w:r>
      <w:r>
        <w:rPr>
          <w:rFonts w:ascii="Verdana" w:hAnsi="Verdana"/>
          <w:lang w:val="es-ES_tradnl"/>
        </w:rPr>
        <w:t>u</w:t>
      </w:r>
      <w:r>
        <w:rPr>
          <w:rFonts w:ascii="Verdana" w:hAnsi="Verdana"/>
          <w:lang w:val="es-ES_tradnl"/>
        </w:rPr>
        <w:t>pone conocidos, los toma en cuenta de alguna manera. El enunciado</w:t>
      </w:r>
      <w:r>
        <w:rPr>
          <w:rFonts w:ascii="Verdana" w:hAnsi="Verdana"/>
          <w:lang w:val="es-ES_tradnl"/>
        </w:rPr>
        <w:t xml:space="preserve">, pues, ocupa una </w:t>
      </w:r>
      <w:r>
        <w:rPr>
          <w:rFonts w:ascii="Verdana" w:hAnsi="Verdana"/>
          <w:i/>
          <w:lang w:val="es-ES_tradnl"/>
        </w:rPr>
        <w:t xml:space="preserve">determinada </w:t>
      </w:r>
      <w:r>
        <w:rPr>
          <w:rFonts w:ascii="Verdana" w:hAnsi="Verdana"/>
          <w:lang w:val="es-ES_tradnl"/>
        </w:rPr>
        <w:t>posición en la esfera dada de la comunicación discursiva, en un pr</w:t>
      </w:r>
      <w:r>
        <w:rPr>
          <w:rFonts w:ascii="Verdana" w:hAnsi="Verdana"/>
          <w:lang w:val="es-ES_tradnl"/>
        </w:rPr>
        <w:t>o</w:t>
      </w:r>
      <w:r>
        <w:rPr>
          <w:rFonts w:ascii="Verdana" w:hAnsi="Verdana"/>
          <w:lang w:val="es-ES_tradnl"/>
        </w:rPr>
        <w:t>blema, en un asunto, etc. Uno no puede d</w:t>
      </w:r>
      <w:r>
        <w:rPr>
          <w:rFonts w:ascii="Verdana" w:hAnsi="Verdana"/>
          <w:lang w:val="es-ES_tradnl"/>
        </w:rPr>
        <w:t>e</w:t>
      </w:r>
      <w:r>
        <w:rPr>
          <w:rFonts w:ascii="Verdana" w:hAnsi="Verdana"/>
          <w:lang w:val="es-ES_tradnl"/>
        </w:rPr>
        <w:t xml:space="preserve">terminar su propia postura sin correlacionarla con las de otros. Por eso cada enunciado está lleno de reacciones </w:t>
      </w:r>
      <w:r>
        <w:rPr>
          <w:rFonts w:ascii="Verdana" w:hAnsi="Verdana"/>
          <w:lang w:val="es-ES_tradnl"/>
        </w:rPr>
        <w:noBreakHyphen/>
        <w:t>resp</w:t>
      </w:r>
      <w:r>
        <w:rPr>
          <w:rFonts w:ascii="Verdana" w:hAnsi="Verdana"/>
          <w:lang w:val="es-ES_tradnl"/>
        </w:rPr>
        <w:t>uestas de toda clase dir</w:t>
      </w:r>
      <w:r>
        <w:rPr>
          <w:rFonts w:ascii="Verdana" w:hAnsi="Verdana"/>
          <w:lang w:val="es-ES_tradnl"/>
        </w:rPr>
        <w:t>i</w:t>
      </w:r>
      <w:r>
        <w:rPr>
          <w:rFonts w:ascii="Verdana" w:hAnsi="Verdana"/>
          <w:lang w:val="es-ES_tradnl"/>
        </w:rPr>
        <w:t>gidas hacia otros enunciados de la esfera determinada de la comunicación discursiva. E</w:t>
      </w:r>
      <w:r>
        <w:rPr>
          <w:rFonts w:ascii="Verdana" w:hAnsi="Verdana"/>
          <w:lang w:val="es-ES_tradnl"/>
        </w:rPr>
        <w:t>s</w:t>
      </w:r>
      <w:r>
        <w:rPr>
          <w:rFonts w:ascii="Verdana" w:hAnsi="Verdana"/>
          <w:lang w:val="es-ES_tradnl"/>
        </w:rPr>
        <w:t>tas reacciones tienen diferentes formas: enunciados ajenos pueden ser introducidos d</w:t>
      </w:r>
      <w:r>
        <w:rPr>
          <w:rFonts w:ascii="Verdana" w:hAnsi="Verdana"/>
          <w:lang w:val="es-ES_tradnl"/>
        </w:rPr>
        <w:t>i</w:t>
      </w:r>
      <w:r>
        <w:rPr>
          <w:rFonts w:ascii="Verdana" w:hAnsi="Verdana"/>
          <w:lang w:val="es-ES_tradnl"/>
        </w:rPr>
        <w:t>rectamente al contexto de un enunciado, o pueden introducir</w:t>
      </w:r>
      <w:r>
        <w:rPr>
          <w:rFonts w:ascii="Verdana" w:hAnsi="Verdana"/>
          <w:lang w:val="es-ES_tradnl"/>
        </w:rPr>
        <w:t>se sólo palabras y oraciones aisladas que en este caso representan los enunciados enteros, y tanto enunciados ent</w:t>
      </w:r>
      <w:r>
        <w:rPr>
          <w:rFonts w:ascii="Verdana" w:hAnsi="Verdana"/>
          <w:lang w:val="es-ES_tradnl"/>
        </w:rPr>
        <w:t>e</w:t>
      </w:r>
      <w:r>
        <w:rPr>
          <w:rFonts w:ascii="Verdana" w:hAnsi="Verdana"/>
          <w:lang w:val="es-ES_tradnl"/>
        </w:rPr>
        <w:t>ros como palabras aisladas pueden conservar su expresividad ajena, pero también pu</w:t>
      </w:r>
      <w:r>
        <w:rPr>
          <w:rFonts w:ascii="Verdana" w:hAnsi="Verdana"/>
          <w:lang w:val="es-ES_tradnl"/>
        </w:rPr>
        <w:t>e</w:t>
      </w:r>
      <w:r>
        <w:rPr>
          <w:rFonts w:ascii="Verdana" w:hAnsi="Verdana"/>
          <w:lang w:val="es-ES_tradnl"/>
        </w:rPr>
        <w:t>den sufrir un cambio de acento (ironía, indignación, venera</w:t>
      </w:r>
      <w:r>
        <w:rPr>
          <w:rFonts w:ascii="Verdana" w:hAnsi="Verdana"/>
          <w:lang w:val="es-ES_tradnl"/>
        </w:rPr>
        <w:t>ción, etc.). Los enunciados ajenos pueden ser representados con diferente grado de revaluación; se puede hacer r</w:t>
      </w:r>
      <w:r>
        <w:rPr>
          <w:rFonts w:ascii="Verdana" w:hAnsi="Verdana"/>
          <w:lang w:val="es-ES_tradnl"/>
        </w:rPr>
        <w:t>e</w:t>
      </w:r>
      <w:r>
        <w:rPr>
          <w:rFonts w:ascii="Verdana" w:hAnsi="Verdana"/>
          <w:lang w:val="es-ES_tradnl"/>
        </w:rPr>
        <w:t>ferencia a ellos como opiniones bien conocidas por el interlocutor, pueden sobreente</w:t>
      </w:r>
      <w:r>
        <w:rPr>
          <w:rFonts w:ascii="Verdana" w:hAnsi="Verdana"/>
          <w:lang w:val="es-ES_tradnl"/>
        </w:rPr>
        <w:t>n</w:t>
      </w:r>
      <w:r>
        <w:rPr>
          <w:rFonts w:ascii="Verdana" w:hAnsi="Verdana"/>
          <w:lang w:val="es-ES_tradnl"/>
        </w:rPr>
        <w:t>derse calladamente, y la reacción de respuesta puede refle</w:t>
      </w:r>
      <w:r>
        <w:rPr>
          <w:rFonts w:ascii="Verdana" w:hAnsi="Verdana"/>
          <w:lang w:val="es-ES_tradnl"/>
        </w:rPr>
        <w:t>jarse tan sólo en la expresiv</w:t>
      </w:r>
      <w:r>
        <w:rPr>
          <w:rFonts w:ascii="Verdana" w:hAnsi="Verdana"/>
          <w:lang w:val="es-ES_tradnl"/>
        </w:rPr>
        <w:t>i</w:t>
      </w:r>
      <w:r>
        <w:rPr>
          <w:rFonts w:ascii="Verdana" w:hAnsi="Verdana"/>
          <w:lang w:val="es-ES_tradnl"/>
        </w:rPr>
        <w:t>dad del discurso propio (selección de recursos lingüísticos y de entonaciones que no se determina por el objeto del discurso propio sino por el enunciado ajeno acerca del mismo objeto). Este último caso es muy típico e importa</w:t>
      </w:r>
      <w:r>
        <w:rPr>
          <w:rFonts w:ascii="Verdana" w:hAnsi="Verdana"/>
          <w:lang w:val="es-ES_tradnl"/>
        </w:rPr>
        <w:t>nte: en muchas ocasiones, la expresiv</w:t>
      </w:r>
      <w:r>
        <w:rPr>
          <w:rFonts w:ascii="Verdana" w:hAnsi="Verdana"/>
          <w:lang w:val="es-ES_tradnl"/>
        </w:rPr>
        <w:t>i</w:t>
      </w:r>
      <w:r>
        <w:rPr>
          <w:rFonts w:ascii="Verdana" w:hAnsi="Verdana"/>
          <w:lang w:val="es-ES_tradnl"/>
        </w:rPr>
        <w:t>dad de nuestro enunciado se dete</w:t>
      </w:r>
      <w:r>
        <w:rPr>
          <w:rFonts w:ascii="Verdana" w:hAnsi="Verdana"/>
          <w:lang w:val="es-ES_tradnl"/>
        </w:rPr>
        <w:t>r</w:t>
      </w:r>
      <w:r>
        <w:rPr>
          <w:rFonts w:ascii="Verdana" w:hAnsi="Verdana"/>
          <w:lang w:val="es-ES_tradnl"/>
        </w:rPr>
        <w:t>mina no únicamente (a veces no tanto) por el objeto y el sentido del enunciado sino también por los enunciados ajenos emitidos acerca del mismo tema, por los enunciados que contestamos,</w:t>
      </w:r>
      <w:r>
        <w:rPr>
          <w:rFonts w:ascii="Verdana" w:hAnsi="Verdana"/>
          <w:lang w:val="es-ES_tradnl"/>
        </w:rPr>
        <w:t xml:space="preserve"> con los que polemizamos; son ellos los que determinan también la puesta en relieve de algunos momentos, las r</w:t>
      </w:r>
      <w:r>
        <w:rPr>
          <w:rFonts w:ascii="Verdana" w:hAnsi="Verdana"/>
          <w:lang w:val="es-ES_tradnl"/>
        </w:rPr>
        <w:t>e</w:t>
      </w:r>
      <w:r>
        <w:rPr>
          <w:rFonts w:ascii="Verdana" w:hAnsi="Verdana"/>
          <w:lang w:val="es-ES_tradnl"/>
        </w:rPr>
        <w:t xml:space="preserve">iteraciones, </w:t>
      </w:r>
      <w:r>
        <w:rPr>
          <w:rFonts w:ascii="Verdana" w:hAnsi="Verdana"/>
          <w:lang w:val="es-ES_tradnl"/>
        </w:rPr>
        <w:lastRenderedPageBreak/>
        <w:t>la sele</w:t>
      </w:r>
      <w:r>
        <w:rPr>
          <w:rFonts w:ascii="Verdana" w:hAnsi="Verdana"/>
          <w:lang w:val="es-ES_tradnl"/>
        </w:rPr>
        <w:t>c</w:t>
      </w:r>
      <w:r>
        <w:rPr>
          <w:rFonts w:ascii="Verdana" w:hAnsi="Verdana"/>
          <w:lang w:val="es-ES_tradnl"/>
        </w:rPr>
        <w:t>ción de expresiones más duras (o, al contrario, más suaves) , así como el tono desafiante (o conciliatorio) , etc. La expres</w:t>
      </w:r>
      <w:r>
        <w:rPr>
          <w:rFonts w:ascii="Verdana" w:hAnsi="Verdana"/>
          <w:lang w:val="es-ES_tradnl"/>
        </w:rPr>
        <w:t>ividad de un enunciado nunca puede ser co</w:t>
      </w:r>
      <w:r>
        <w:rPr>
          <w:rFonts w:ascii="Verdana" w:hAnsi="Verdana"/>
          <w:lang w:val="es-ES_tradnl"/>
        </w:rPr>
        <w:t>m</w:t>
      </w:r>
      <w:r>
        <w:rPr>
          <w:rFonts w:ascii="Verdana" w:hAnsi="Verdana"/>
          <w:lang w:val="es-ES_tradnl"/>
        </w:rPr>
        <w:t>prend</w:t>
      </w:r>
      <w:r>
        <w:rPr>
          <w:rFonts w:ascii="Verdana" w:hAnsi="Verdana"/>
          <w:lang w:val="es-ES_tradnl"/>
        </w:rPr>
        <w:t>i</w:t>
      </w:r>
      <w:r>
        <w:rPr>
          <w:rFonts w:ascii="Verdana" w:hAnsi="Verdana"/>
          <w:lang w:val="es-ES_tradnl"/>
        </w:rPr>
        <w:t xml:space="preserve">da y explicada hasta el fin si se toma en cuenta nada más su objeto y su sentido. La expresividad de un enunciado siempre, en mayor o menor medida, </w:t>
      </w:r>
      <w:r>
        <w:rPr>
          <w:rFonts w:ascii="Verdana" w:hAnsi="Verdana"/>
          <w:i/>
          <w:lang w:val="es-ES_tradnl"/>
        </w:rPr>
        <w:t>co</w:t>
      </w:r>
      <w:r>
        <w:rPr>
          <w:rFonts w:ascii="Verdana" w:hAnsi="Verdana"/>
          <w:i/>
          <w:lang w:val="es-ES_tradnl"/>
        </w:rPr>
        <w:t>n</w:t>
      </w:r>
      <w:r>
        <w:rPr>
          <w:rFonts w:ascii="Verdana" w:hAnsi="Verdana"/>
          <w:i/>
          <w:lang w:val="es-ES_tradnl"/>
        </w:rPr>
        <w:t xml:space="preserve">testa, es </w:t>
      </w:r>
      <w:r>
        <w:rPr>
          <w:rFonts w:ascii="Verdana" w:hAnsi="Verdana"/>
          <w:lang w:val="es-ES_tradnl"/>
        </w:rPr>
        <w:t>decir, expresa la actitud del hablante hacia lo</w:t>
      </w:r>
      <w:r>
        <w:rPr>
          <w:rFonts w:ascii="Verdana" w:hAnsi="Verdana"/>
          <w:lang w:val="es-ES_tradnl"/>
        </w:rPr>
        <w:t>s enunciados ajenos, y no únic</w:t>
      </w:r>
      <w:r>
        <w:rPr>
          <w:rFonts w:ascii="Verdana" w:hAnsi="Verdana"/>
          <w:lang w:val="es-ES_tradnl"/>
        </w:rPr>
        <w:t>a</w:t>
      </w:r>
      <w:r>
        <w:rPr>
          <w:rFonts w:ascii="Verdana" w:hAnsi="Verdana"/>
          <w:lang w:val="es-ES_tradnl"/>
        </w:rPr>
        <w:t>mente su actitud hacia el objeto de su propio enunciado.`</w:t>
      </w:r>
      <w:r>
        <w:rPr>
          <w:rFonts w:ascii="Verdana" w:hAnsi="Verdana"/>
          <w:lang w:val="es-ES_tradnl"/>
        </w:rPr>
        <w:noBreakHyphen/>
        <w:t xml:space="preserve"> Las formas de las reacci</w:t>
      </w:r>
      <w:r>
        <w:rPr>
          <w:rFonts w:ascii="Verdana" w:hAnsi="Verdana"/>
          <w:lang w:val="es-ES_tradnl"/>
        </w:rPr>
        <w:t>o</w:t>
      </w:r>
      <w:r>
        <w:rPr>
          <w:rFonts w:ascii="Verdana" w:hAnsi="Verdana"/>
          <w:lang w:val="es-ES_tradnl"/>
        </w:rPr>
        <w:t>nes</w:t>
      </w:r>
      <w:r>
        <w:rPr>
          <w:rFonts w:ascii="Verdana" w:hAnsi="Verdana"/>
          <w:lang w:val="es-ES_tradnl"/>
        </w:rPr>
        <w:noBreakHyphen/>
        <w:t>respuesta que llenan el enunciado son sumamente heterogéneas y hasta el momento no se han est</w:t>
      </w:r>
      <w:r>
        <w:rPr>
          <w:rFonts w:ascii="Verdana" w:hAnsi="Verdana"/>
          <w:lang w:val="es-ES_tradnl"/>
        </w:rPr>
        <w:t>u</w:t>
      </w:r>
      <w:r>
        <w:rPr>
          <w:rFonts w:ascii="Verdana" w:hAnsi="Verdana"/>
          <w:lang w:val="es-ES_tradnl"/>
        </w:rPr>
        <w:t>diado en absoluto. Estas formas, por supues</w:t>
      </w:r>
      <w:r>
        <w:rPr>
          <w:rFonts w:ascii="Verdana" w:hAnsi="Verdana"/>
          <w:lang w:val="es-ES_tradnl"/>
        </w:rPr>
        <w:t>to, se diferencian entre sí de una man</w:t>
      </w:r>
      <w:r>
        <w:rPr>
          <w:rFonts w:ascii="Verdana" w:hAnsi="Verdana"/>
          <w:lang w:val="es-ES_tradnl"/>
        </w:rPr>
        <w:t>e</w:t>
      </w:r>
      <w:r>
        <w:rPr>
          <w:rFonts w:ascii="Verdana" w:hAnsi="Verdana"/>
          <w:lang w:val="es-ES_tradnl"/>
        </w:rPr>
        <w:t>ra muy tajante según las esferas de actividad y vida humana en las que se realiza la com</w:t>
      </w:r>
      <w:r>
        <w:rPr>
          <w:rFonts w:ascii="Verdana" w:hAnsi="Verdana"/>
          <w:lang w:val="es-ES_tradnl"/>
        </w:rPr>
        <w:t>u</w:t>
      </w:r>
      <w:r>
        <w:rPr>
          <w:rFonts w:ascii="Verdana" w:hAnsi="Verdana"/>
          <w:lang w:val="es-ES_tradnl"/>
        </w:rPr>
        <w:t>nicación discursiva. Por más monológico que sea un enunciado (por ejemplo, una obra científica o filosófica) , por más que se co</w:t>
      </w:r>
      <w:r>
        <w:rPr>
          <w:rFonts w:ascii="Verdana" w:hAnsi="Verdana"/>
          <w:lang w:val="es-ES_tradnl"/>
        </w:rPr>
        <w:t>ncentre en su objeto, no puede dejar de ser, en cierta medida, una respuesta a aquello que ya se dijo acerca del mismo objeto, acerca del mismo problema, aunque el carácter de respuesta no recibiese una expresión externa bien definida: ésta se manifestaría</w:t>
      </w:r>
      <w:r>
        <w:rPr>
          <w:rFonts w:ascii="Verdana" w:hAnsi="Verdana"/>
          <w:lang w:val="es-ES_tradnl"/>
        </w:rPr>
        <w:t xml:space="preserve"> en los matices del sen</w:t>
      </w:r>
      <w:r>
        <w:rPr>
          <w:rFonts w:ascii="Verdana" w:hAnsi="Verdana"/>
          <w:lang w:val="es-ES_tradnl"/>
        </w:rPr>
        <w:noBreakHyphen/>
        <w:t xml:space="preserve"> de la expresividad, del estilo, en los detalles más finos de la composición. Un enunciado está lleno de matices dialóg</w:t>
      </w:r>
      <w:r>
        <w:rPr>
          <w:rFonts w:ascii="Verdana" w:hAnsi="Verdana"/>
          <w:lang w:val="es-ES_tradnl"/>
        </w:rPr>
        <w:t>i</w:t>
      </w:r>
      <w:r>
        <w:rPr>
          <w:rFonts w:ascii="Verdana" w:hAnsi="Verdana"/>
          <w:lang w:val="es-ES_tradnl"/>
        </w:rPr>
        <w:t>cos, y sin tomarlos en cuenta es imposible comprender hasta el final el estilo del enu</w:t>
      </w:r>
      <w:r>
        <w:rPr>
          <w:rFonts w:ascii="Verdana" w:hAnsi="Verdana"/>
          <w:lang w:val="es-ES_tradnl"/>
        </w:rPr>
        <w:t>n</w:t>
      </w:r>
      <w:r>
        <w:rPr>
          <w:rFonts w:ascii="Verdana" w:hAnsi="Verdana"/>
          <w:lang w:val="es-ES_tradnl"/>
        </w:rPr>
        <w:t>ciado. Porque nuestro mis</w:t>
      </w:r>
      <w:r>
        <w:rPr>
          <w:rFonts w:ascii="Verdana" w:hAnsi="Verdana"/>
          <w:lang w:val="es-ES_tradnl"/>
        </w:rPr>
        <w:t>mo pensamiento (filosófico, científico, artístico) se origina y se forma en el proceso de interacción y lucha con pensamientos ajenos, lo cual no puede dejar de reflejarse en la forma de la expresión verbal del nue</w:t>
      </w:r>
      <w:r>
        <w:rPr>
          <w:rFonts w:ascii="Verdana" w:hAnsi="Verdana"/>
          <w:lang w:val="es-ES_tradnl"/>
        </w:rPr>
        <w:t>s</w:t>
      </w:r>
      <w:r>
        <w:rPr>
          <w:rFonts w:ascii="Verdana" w:hAnsi="Verdana"/>
          <w:lang w:val="es-ES_tradnl"/>
        </w:rPr>
        <w:t>tro.</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Los enunciados ajenos y las palabras</w:t>
      </w:r>
      <w:r>
        <w:rPr>
          <w:rFonts w:ascii="Verdana" w:hAnsi="Verdana"/>
          <w:lang w:val="es-ES_tradnl"/>
        </w:rPr>
        <w:t xml:space="preserve"> aisladas ajenas de que nos hacemos conscie</w:t>
      </w:r>
      <w:r>
        <w:rPr>
          <w:rFonts w:ascii="Verdana" w:hAnsi="Verdana"/>
          <w:lang w:val="es-ES_tradnl"/>
        </w:rPr>
        <w:t>n</w:t>
      </w:r>
      <w:r>
        <w:rPr>
          <w:rFonts w:ascii="Verdana" w:hAnsi="Verdana"/>
          <w:lang w:val="es-ES_tradnl"/>
        </w:rPr>
        <w:t>tes como ajenos y que separamos como tales, al ser introducidos en nuestro enunciado le aportan algo que aparece como irracional desde el punto de vista del sistema de la le</w:t>
      </w:r>
      <w:r>
        <w:rPr>
          <w:rFonts w:ascii="Verdana" w:hAnsi="Verdana"/>
          <w:lang w:val="es-ES_tradnl"/>
        </w:rPr>
        <w:t>n</w:t>
      </w:r>
      <w:r>
        <w:rPr>
          <w:rFonts w:ascii="Verdana" w:hAnsi="Verdana"/>
          <w:lang w:val="es-ES_tradnl"/>
        </w:rPr>
        <w:t>gua, particularmente, desde el punto d</w:t>
      </w:r>
      <w:r>
        <w:rPr>
          <w:rFonts w:ascii="Verdana" w:hAnsi="Verdana"/>
          <w:lang w:val="es-ES_tradnl"/>
        </w:rPr>
        <w:t>e vista de la sintaxis. Las interrelaciones e</w:t>
      </w:r>
      <w:r>
        <w:rPr>
          <w:rFonts w:ascii="Verdana" w:hAnsi="Verdana"/>
          <w:lang w:val="es-ES_tradnl"/>
        </w:rPr>
        <w:t>n</w:t>
      </w:r>
      <w:r>
        <w:rPr>
          <w:rFonts w:ascii="Verdana" w:hAnsi="Verdana"/>
          <w:lang w:val="es-ES_tradnl"/>
        </w:rPr>
        <w:t>tre el discurso ajeno introducido y el resto del discurso propio no tienen analogía alg</w:t>
      </w:r>
      <w:r>
        <w:rPr>
          <w:rFonts w:ascii="Verdana" w:hAnsi="Verdana"/>
          <w:lang w:val="es-ES_tradnl"/>
        </w:rPr>
        <w:t>u</w:t>
      </w:r>
      <w:r>
        <w:rPr>
          <w:rFonts w:ascii="Verdana" w:hAnsi="Verdana"/>
          <w:lang w:val="es-ES_tradnl"/>
        </w:rPr>
        <w:t>na con las relaciones sintácticas que se establecen dentro de una unidad sintáctica simple o compl</w:t>
      </w:r>
      <w:r>
        <w:rPr>
          <w:rFonts w:ascii="Verdana" w:hAnsi="Verdana"/>
          <w:lang w:val="es-ES_tradnl"/>
        </w:rPr>
        <w:t>e</w:t>
      </w:r>
      <w:r>
        <w:rPr>
          <w:rFonts w:ascii="Verdana" w:hAnsi="Verdana"/>
          <w:lang w:val="es-ES_tradnl"/>
        </w:rPr>
        <w:t xml:space="preserve">ja, ni tampoco con las </w:t>
      </w:r>
      <w:r>
        <w:rPr>
          <w:rFonts w:ascii="Verdana" w:hAnsi="Verdana"/>
          <w:lang w:val="es-ES_tradnl"/>
        </w:rPr>
        <w:t>relaciones temáticas entre unidades sintácticas no vinculadas si</w:t>
      </w:r>
      <w:r>
        <w:rPr>
          <w:rFonts w:ascii="Verdana" w:hAnsi="Verdana"/>
          <w:lang w:val="es-ES_tradnl"/>
        </w:rPr>
        <w:t>n</w:t>
      </w:r>
      <w:r>
        <w:rPr>
          <w:rFonts w:ascii="Verdana" w:hAnsi="Verdana"/>
          <w:lang w:val="es-ES_tradnl"/>
        </w:rPr>
        <w:t>tácticamente dentro de los límites de un enunciado. Sin embargo, estas interr</w:t>
      </w:r>
      <w:r>
        <w:rPr>
          <w:rFonts w:ascii="Verdana" w:hAnsi="Verdana"/>
          <w:lang w:val="es-ES_tradnl"/>
        </w:rPr>
        <w:t>e</w:t>
      </w:r>
      <w:r>
        <w:rPr>
          <w:rFonts w:ascii="Verdana" w:hAnsi="Verdana"/>
          <w:lang w:val="es-ES_tradnl"/>
        </w:rPr>
        <w:t>laciones son análogas (sin ser, por supuesto, idénticas) a las relaciones que se dan entre las répl</w:t>
      </w:r>
      <w:r>
        <w:rPr>
          <w:rFonts w:ascii="Verdana" w:hAnsi="Verdana"/>
          <w:lang w:val="es-ES_tradnl"/>
        </w:rPr>
        <w:t>i</w:t>
      </w:r>
      <w:r>
        <w:rPr>
          <w:rFonts w:ascii="Verdana" w:hAnsi="Verdana"/>
          <w:lang w:val="es-ES_tradnl"/>
        </w:rPr>
        <w:t>cas de un diá</w:t>
      </w:r>
      <w:r>
        <w:rPr>
          <w:rFonts w:ascii="Verdana" w:hAnsi="Verdana"/>
          <w:lang w:val="es-ES_tradnl"/>
        </w:rPr>
        <w:t>logo. La entonación que aísla el discurso ajeno (y que se representa en el discurso escrito mediante comillas) es un fenómeno aparte: es una especie de transpos</w:t>
      </w:r>
      <w:r>
        <w:rPr>
          <w:rFonts w:ascii="Verdana" w:hAnsi="Verdana"/>
          <w:lang w:val="es-ES_tradnl"/>
        </w:rPr>
        <w:t>i</w:t>
      </w:r>
      <w:r>
        <w:rPr>
          <w:rFonts w:ascii="Verdana" w:hAnsi="Verdana"/>
          <w:lang w:val="es-ES_tradnl"/>
        </w:rPr>
        <w:t xml:space="preserve">ción del </w:t>
      </w:r>
      <w:r>
        <w:rPr>
          <w:rFonts w:ascii="Verdana" w:hAnsi="Verdana"/>
          <w:i/>
          <w:iCs/>
          <w:lang w:val="es-ES_tradnl"/>
        </w:rPr>
        <w:t>cambio de los sujetos discursivos</w:t>
      </w:r>
      <w:r>
        <w:rPr>
          <w:rFonts w:ascii="Verdana" w:hAnsi="Verdana"/>
          <w:lang w:val="es-ES_tradnl"/>
        </w:rPr>
        <w:t xml:space="preserve"> dentro de un enu</w:t>
      </w:r>
      <w:r>
        <w:rPr>
          <w:rFonts w:ascii="Verdana" w:hAnsi="Verdana"/>
          <w:lang w:val="es-ES_tradnl"/>
        </w:rPr>
        <w:t>n</w:t>
      </w:r>
      <w:r>
        <w:rPr>
          <w:rFonts w:ascii="Verdana" w:hAnsi="Verdana"/>
          <w:lang w:val="es-ES_tradnl"/>
        </w:rPr>
        <w:t xml:space="preserve">ciado. Las </w:t>
      </w:r>
      <w:r>
        <w:rPr>
          <w:rFonts w:ascii="Verdana" w:hAnsi="Verdana"/>
          <w:i/>
          <w:lang w:val="es-ES_tradnl"/>
        </w:rPr>
        <w:t xml:space="preserve">fronteras </w:t>
      </w:r>
      <w:r>
        <w:rPr>
          <w:rFonts w:ascii="Verdana" w:hAnsi="Verdana"/>
          <w:lang w:val="es-ES_tradnl"/>
        </w:rPr>
        <w:t>que se crean c</w:t>
      </w:r>
      <w:r>
        <w:rPr>
          <w:rFonts w:ascii="Verdana" w:hAnsi="Verdana"/>
          <w:lang w:val="es-ES_tradnl"/>
        </w:rPr>
        <w:t>on este cambio son, en este caso, débiles y específicas; la e</w:t>
      </w:r>
      <w:r>
        <w:rPr>
          <w:rFonts w:ascii="Verdana" w:hAnsi="Verdana"/>
          <w:lang w:val="es-ES_tradnl"/>
        </w:rPr>
        <w:t>x</w:t>
      </w:r>
      <w:r>
        <w:rPr>
          <w:rFonts w:ascii="Verdana" w:hAnsi="Verdana"/>
          <w:lang w:val="es-ES_tradnl"/>
        </w:rPr>
        <w:t>presividad del hablante penetra a través de estas fronteras y se extiende hacia el discurso ajeno, pu</w:t>
      </w:r>
      <w:r>
        <w:rPr>
          <w:rFonts w:ascii="Verdana" w:hAnsi="Verdana"/>
          <w:lang w:val="es-ES_tradnl"/>
        </w:rPr>
        <w:t>e</w:t>
      </w:r>
      <w:r>
        <w:rPr>
          <w:rFonts w:ascii="Verdana" w:hAnsi="Verdana"/>
          <w:lang w:val="es-ES_tradnl"/>
        </w:rPr>
        <w:t>de ser representada mediante tonos irónicos, indignados, compasivos, devotos (esta expr</w:t>
      </w:r>
      <w:r>
        <w:rPr>
          <w:rFonts w:ascii="Verdana" w:hAnsi="Verdana"/>
          <w:lang w:val="es-ES_tradnl"/>
        </w:rPr>
        <w:t>e</w:t>
      </w:r>
      <w:r>
        <w:rPr>
          <w:rFonts w:ascii="Verdana" w:hAnsi="Verdana"/>
          <w:lang w:val="es-ES_tradnl"/>
        </w:rPr>
        <w:t>sivi</w:t>
      </w:r>
      <w:r>
        <w:rPr>
          <w:rFonts w:ascii="Verdana" w:hAnsi="Verdana"/>
          <w:lang w:val="es-ES_tradnl"/>
        </w:rPr>
        <w:t>dad se traduce mediante la entonación expresiva, y en el discurso escrito la adivin</w:t>
      </w:r>
      <w:r>
        <w:rPr>
          <w:rFonts w:ascii="Verdana" w:hAnsi="Verdana"/>
          <w:lang w:val="es-ES_tradnl"/>
        </w:rPr>
        <w:t>a</w:t>
      </w:r>
      <w:r>
        <w:rPr>
          <w:rFonts w:ascii="Verdana" w:hAnsi="Verdana"/>
          <w:lang w:val="es-ES_tradnl"/>
        </w:rPr>
        <w:t>mos con precisión y la sentimos gracias al contexto que enmarca el discurso ajeno o gr</w:t>
      </w:r>
      <w:r>
        <w:rPr>
          <w:rFonts w:ascii="Verdana" w:hAnsi="Verdana"/>
          <w:lang w:val="es-ES_tradnl"/>
        </w:rPr>
        <w:t>a</w:t>
      </w:r>
      <w:r>
        <w:rPr>
          <w:rFonts w:ascii="Verdana" w:hAnsi="Verdana"/>
          <w:lang w:val="es-ES_tradnl"/>
        </w:rPr>
        <w:t xml:space="preserve">cias a la situación extraverbal que sugiere un matiz expresivo correspondiente) . El </w:t>
      </w:r>
      <w:r>
        <w:rPr>
          <w:rFonts w:ascii="Verdana" w:hAnsi="Verdana"/>
          <w:lang w:val="es-ES_tradnl"/>
        </w:rPr>
        <w:t>di</w:t>
      </w:r>
      <w:r>
        <w:rPr>
          <w:rFonts w:ascii="Verdana" w:hAnsi="Verdana"/>
          <w:lang w:val="es-ES_tradnl"/>
        </w:rPr>
        <w:t>s</w:t>
      </w:r>
      <w:r>
        <w:rPr>
          <w:rFonts w:ascii="Verdana" w:hAnsi="Verdana"/>
          <w:lang w:val="es-ES_tradnl"/>
        </w:rPr>
        <w:t>curso ajeno, pues, posee una expresividad doble: la propia, que es precisamente; la aj</w:t>
      </w:r>
      <w:r>
        <w:rPr>
          <w:rFonts w:ascii="Verdana" w:hAnsi="Verdana"/>
          <w:lang w:val="es-ES_tradnl"/>
        </w:rPr>
        <w:t>e</w:t>
      </w:r>
      <w:r>
        <w:rPr>
          <w:rFonts w:ascii="Verdana" w:hAnsi="Verdana"/>
          <w:lang w:val="es-ES_tradnl"/>
        </w:rPr>
        <w:t>na, y la expresividad del enunciado que acoge el discurso ajeno. Todo esto puede t</w:t>
      </w:r>
      <w:r>
        <w:rPr>
          <w:rFonts w:ascii="Verdana" w:hAnsi="Verdana"/>
          <w:lang w:val="es-ES_tradnl"/>
        </w:rPr>
        <w:t>e</w:t>
      </w:r>
      <w:r>
        <w:rPr>
          <w:rFonts w:ascii="Verdana" w:hAnsi="Verdana"/>
          <w:lang w:val="es-ES_tradnl"/>
        </w:rPr>
        <w:t>ner lugar, ante todo, allí donde el discurso ajeno (aunque sea una sola palabra que</w:t>
      </w:r>
      <w:r>
        <w:rPr>
          <w:rFonts w:ascii="Verdana" w:hAnsi="Verdana"/>
          <w:lang w:val="es-ES_tradnl"/>
        </w:rPr>
        <w:t xml:space="preserve"> adquiera el valor de enunciado entero) se cita explícitamente y se pone de relieve (mediante com</w:t>
      </w:r>
      <w:r>
        <w:rPr>
          <w:rFonts w:ascii="Verdana" w:hAnsi="Verdana"/>
          <w:lang w:val="es-ES_tradnl"/>
        </w:rPr>
        <w:t>i</w:t>
      </w:r>
      <w:r>
        <w:rPr>
          <w:rFonts w:ascii="Verdana" w:hAnsi="Verdana"/>
          <w:lang w:val="es-ES_tradnl"/>
        </w:rPr>
        <w:t>llas) : los ecos del cambio de los sujetos discursivos y de sus interrelaciones dialógicas se perciben en estos casos con claridad. Pero, además, en t</w:t>
      </w:r>
      <w:r>
        <w:rPr>
          <w:rFonts w:ascii="Verdana" w:hAnsi="Verdana"/>
          <w:lang w:val="es-ES_tradnl"/>
        </w:rPr>
        <w:t>o</w:t>
      </w:r>
      <w:r>
        <w:rPr>
          <w:rFonts w:ascii="Verdana" w:hAnsi="Verdana"/>
          <w:lang w:val="es-ES_tradnl"/>
        </w:rPr>
        <w:t>do enun</w:t>
      </w:r>
      <w:r>
        <w:rPr>
          <w:rFonts w:ascii="Verdana" w:hAnsi="Verdana"/>
          <w:lang w:val="es-ES_tradnl"/>
        </w:rPr>
        <w:t>ciado, en un examen más detenido realizado en las condiciones concretas de la comunicación discursiva, p</w:t>
      </w:r>
      <w:r>
        <w:rPr>
          <w:rFonts w:ascii="Verdana" w:hAnsi="Verdana"/>
          <w:lang w:val="es-ES_tradnl"/>
        </w:rPr>
        <w:t>o</w:t>
      </w:r>
      <w:r>
        <w:rPr>
          <w:rFonts w:ascii="Verdana" w:hAnsi="Verdana"/>
          <w:lang w:val="es-ES_tradnl"/>
        </w:rPr>
        <w:t>demos descubrir toda una serie de discursos ajenos, semicultos o implícitos y con dif</w:t>
      </w:r>
      <w:r>
        <w:rPr>
          <w:rFonts w:ascii="Verdana" w:hAnsi="Verdana"/>
          <w:lang w:val="es-ES_tradnl"/>
        </w:rPr>
        <w:t>e</w:t>
      </w:r>
      <w:r>
        <w:rPr>
          <w:rFonts w:ascii="Verdana" w:hAnsi="Verdana"/>
          <w:lang w:val="es-ES_tradnl"/>
        </w:rPr>
        <w:t>rente grado de otredad. Por eso un enunciado revela una especie d</w:t>
      </w:r>
      <w:r>
        <w:rPr>
          <w:rFonts w:ascii="Verdana" w:hAnsi="Verdana"/>
          <w:lang w:val="es-ES_tradnl"/>
        </w:rPr>
        <w:t>e surcos que repr</w:t>
      </w:r>
      <w:r>
        <w:rPr>
          <w:rFonts w:ascii="Verdana" w:hAnsi="Verdana"/>
          <w:lang w:val="es-ES_tradnl"/>
        </w:rPr>
        <w:t>e</w:t>
      </w:r>
      <w:r>
        <w:rPr>
          <w:rFonts w:ascii="Verdana" w:hAnsi="Verdana"/>
          <w:lang w:val="es-ES_tradnl"/>
        </w:rPr>
        <w:t>sentan ecos lejanos y apenas perce</w:t>
      </w:r>
      <w:r>
        <w:rPr>
          <w:rFonts w:ascii="Verdana" w:hAnsi="Verdana"/>
          <w:lang w:val="es-ES_tradnl"/>
        </w:rPr>
        <w:t>p</w:t>
      </w:r>
      <w:r>
        <w:rPr>
          <w:rFonts w:ascii="Verdana" w:hAnsi="Verdana"/>
          <w:lang w:val="es-ES_tradnl"/>
        </w:rPr>
        <w:t>tibles de los cambios de sujetos discursivos, de los matices dialógicos y de marcas limítrofes sumamente debilitadas de los enunci</w:t>
      </w:r>
      <w:r>
        <w:rPr>
          <w:rFonts w:ascii="Verdana" w:hAnsi="Verdana"/>
          <w:lang w:val="es-ES_tradnl"/>
        </w:rPr>
        <w:t>a</w:t>
      </w:r>
      <w:r>
        <w:rPr>
          <w:rFonts w:ascii="Verdana" w:hAnsi="Verdana"/>
          <w:lang w:val="es-ES_tradnl"/>
        </w:rPr>
        <w:t>dos que llegaron a ser permeables para la expresividad del autor. El enu</w:t>
      </w:r>
      <w:r>
        <w:rPr>
          <w:rFonts w:ascii="Verdana" w:hAnsi="Verdana"/>
          <w:lang w:val="es-ES_tradnl"/>
        </w:rPr>
        <w:t>nciado, así, viene a ser un fenómeno muy complejo que manifiesta una multipl</w:t>
      </w:r>
      <w:r>
        <w:rPr>
          <w:rFonts w:ascii="Verdana" w:hAnsi="Verdana"/>
          <w:lang w:val="es-ES_tradnl"/>
        </w:rPr>
        <w:t>i</w:t>
      </w:r>
      <w:r>
        <w:rPr>
          <w:rFonts w:ascii="Verdana" w:hAnsi="Verdana"/>
          <w:lang w:val="es-ES_tradnl"/>
        </w:rPr>
        <w:t>cidad de planos. Por supuesto, hay que analizarlo no aisladamente y no sólo en su rel</w:t>
      </w:r>
      <w:r>
        <w:rPr>
          <w:rFonts w:ascii="Verdana" w:hAnsi="Verdana"/>
          <w:lang w:val="es-ES_tradnl"/>
        </w:rPr>
        <w:t>a</w:t>
      </w:r>
      <w:r>
        <w:rPr>
          <w:rFonts w:ascii="Verdana" w:hAnsi="Verdana"/>
          <w:lang w:val="es-ES_tradnl"/>
        </w:rPr>
        <w:t xml:space="preserve">ción con el autor (el hablante) </w:t>
      </w:r>
      <w:r>
        <w:rPr>
          <w:rFonts w:ascii="Verdana" w:hAnsi="Verdana"/>
          <w:lang w:val="es-ES_tradnl"/>
        </w:rPr>
        <w:lastRenderedPageBreak/>
        <w:t>sino como eslabón en la cadena de la comunicación di</w:t>
      </w:r>
      <w:r>
        <w:rPr>
          <w:rFonts w:ascii="Verdana" w:hAnsi="Verdana"/>
          <w:lang w:val="es-ES_tradnl"/>
        </w:rPr>
        <w:t>s</w:t>
      </w:r>
      <w:r>
        <w:rPr>
          <w:rFonts w:ascii="Verdana" w:hAnsi="Verdana"/>
          <w:lang w:val="es-ES_tradnl"/>
        </w:rPr>
        <w:t xml:space="preserve">cursiva </w:t>
      </w:r>
      <w:r>
        <w:rPr>
          <w:rFonts w:ascii="Verdana" w:hAnsi="Verdana"/>
          <w:lang w:val="es-ES_tradnl"/>
        </w:rPr>
        <w:t>y en su nexo con otros enunciados relacionados con él (estos nexos suden anal</w:t>
      </w:r>
      <w:r>
        <w:rPr>
          <w:rFonts w:ascii="Verdana" w:hAnsi="Verdana"/>
          <w:lang w:val="es-ES_tradnl"/>
        </w:rPr>
        <w:t>i</w:t>
      </w:r>
      <w:r>
        <w:rPr>
          <w:rFonts w:ascii="Verdana" w:hAnsi="Verdana"/>
          <w:lang w:val="es-ES_tradnl"/>
        </w:rPr>
        <w:t>zarse únicamente en el plano temático y no discursivo. es decir, composicional y estilí</w:t>
      </w:r>
      <w:r>
        <w:rPr>
          <w:rFonts w:ascii="Verdana" w:hAnsi="Verdana"/>
          <w:lang w:val="es-ES_tradnl"/>
        </w:rPr>
        <w:t>s</w:t>
      </w:r>
      <w:r>
        <w:rPr>
          <w:rFonts w:ascii="Verdana" w:hAnsi="Verdana"/>
          <w:lang w:val="es-ES_tradnl"/>
        </w:rPr>
        <w:t>tico) .</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Cada enunciado aislado representa un eslabón en la cadena de la comunicación di</w:t>
      </w:r>
      <w:r>
        <w:rPr>
          <w:rFonts w:ascii="Verdana" w:hAnsi="Verdana"/>
          <w:lang w:val="es-ES_tradnl"/>
        </w:rPr>
        <w:t>s</w:t>
      </w:r>
      <w:r>
        <w:rPr>
          <w:rFonts w:ascii="Verdana" w:hAnsi="Verdana"/>
          <w:lang w:val="es-ES_tradnl"/>
        </w:rPr>
        <w:t>cu</w:t>
      </w:r>
      <w:r>
        <w:rPr>
          <w:rFonts w:ascii="Verdana" w:hAnsi="Verdana"/>
          <w:lang w:val="es-ES_tradnl"/>
        </w:rPr>
        <w:t>rsiva. Sus fronteras son precisas y se definen por el cambio de los sujetos discursivos (hablantes) , pero dentro de estas fronteras, el enunciado, semejantemente a la món</w:t>
      </w:r>
      <w:r>
        <w:rPr>
          <w:rFonts w:ascii="Verdana" w:hAnsi="Verdana"/>
          <w:lang w:val="es-ES_tradnl"/>
        </w:rPr>
        <w:t>a</w:t>
      </w:r>
      <w:r>
        <w:rPr>
          <w:rFonts w:ascii="Verdana" w:hAnsi="Verdana"/>
          <w:lang w:val="es-ES_tradnl"/>
        </w:rPr>
        <w:t>da de Leibniz, refleja el proceso discursivo, los enunciados ajenos, y, ante todo, l</w:t>
      </w:r>
      <w:r>
        <w:rPr>
          <w:rFonts w:ascii="Verdana" w:hAnsi="Verdana"/>
          <w:lang w:val="es-ES_tradnl"/>
        </w:rPr>
        <w:t>os eslab</w:t>
      </w:r>
      <w:r>
        <w:rPr>
          <w:rFonts w:ascii="Verdana" w:hAnsi="Verdana"/>
          <w:lang w:val="es-ES_tradnl"/>
        </w:rPr>
        <w:t>o</w:t>
      </w:r>
      <w:r>
        <w:rPr>
          <w:rFonts w:ascii="Verdana" w:hAnsi="Verdana"/>
          <w:lang w:val="es-ES_tradnl"/>
        </w:rPr>
        <w:t xml:space="preserve">nes anteriores de la cadena (a veces los más próximos, a veces </w:t>
      </w:r>
      <w:r>
        <w:rPr>
          <w:rFonts w:ascii="Verdana" w:hAnsi="Verdana"/>
          <w:lang w:val="es-ES_tradnl"/>
        </w:rPr>
        <w:noBreakHyphen/>
        <w:t>en las esferas de la c</w:t>
      </w:r>
      <w:r>
        <w:rPr>
          <w:rFonts w:ascii="Verdana" w:hAnsi="Verdana"/>
          <w:lang w:val="es-ES_tradnl"/>
        </w:rPr>
        <w:t>o</w:t>
      </w:r>
      <w:r>
        <w:rPr>
          <w:rFonts w:ascii="Verdana" w:hAnsi="Verdana"/>
          <w:lang w:val="es-ES_tradnl"/>
        </w:rPr>
        <w:t>municación cultural</w:t>
      </w:r>
      <w:r>
        <w:rPr>
          <w:rFonts w:ascii="Verdana" w:hAnsi="Verdana"/>
          <w:lang w:val="es-ES_tradnl"/>
        </w:rPr>
        <w:noBreakHyphen/>
        <w:t xml:space="preserve"> muy lej</w:t>
      </w:r>
      <w:r>
        <w:rPr>
          <w:rFonts w:ascii="Verdana" w:hAnsi="Verdana"/>
          <w:lang w:val="es-ES_tradnl"/>
        </w:rPr>
        <w:t>a</w:t>
      </w:r>
      <w:r>
        <w:rPr>
          <w:rFonts w:ascii="Verdana" w:hAnsi="Verdana"/>
          <w:lang w:val="es-ES_tradnl"/>
        </w:rPr>
        <w:t>nos).</w:t>
      </w:r>
      <w:r>
        <w:rPr>
          <w:rStyle w:val="Refdenotaalpie"/>
          <w:rFonts w:ascii="Verdana" w:hAnsi="Verdana"/>
          <w:lang w:val="es-ES_tradnl"/>
        </w:rPr>
        <w:footnoteReference w:id="12"/>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 xml:space="preserve">El objeto del discurso de un hablante, cualquiera que sea el objeto, no llega a tal por primera vez en este enunciado, v el </w:t>
      </w:r>
      <w:r>
        <w:rPr>
          <w:rFonts w:ascii="Verdana" w:hAnsi="Verdana"/>
          <w:lang w:val="es-ES_tradnl"/>
        </w:rPr>
        <w:t>hablante no es el primero que lo aborda. El objeto del discurso, por decirlo así, ya se encuentra hablado, discutido, vislumbrado y valorado de las maneras más diferentes; en él se cruzan, convergen y se bifurcan varios puntos de vista, visiones del mundo,</w:t>
      </w:r>
      <w:r>
        <w:rPr>
          <w:rFonts w:ascii="Verdana" w:hAnsi="Verdana"/>
          <w:lang w:val="es-ES_tradnl"/>
        </w:rPr>
        <w:t xml:space="preserve"> tendencias. El hablante no es un Adán bíblico que tenía que ver con objetos vírgenes, aún no nombrados, a los que debía poner nombres. Las co</w:t>
      </w:r>
      <w:r>
        <w:rPr>
          <w:rFonts w:ascii="Verdana" w:hAnsi="Verdana"/>
          <w:lang w:val="es-ES_tradnl"/>
        </w:rPr>
        <w:t>n</w:t>
      </w:r>
      <w:r>
        <w:rPr>
          <w:rFonts w:ascii="Verdana" w:hAnsi="Verdana"/>
          <w:lang w:val="es-ES_tradnl"/>
        </w:rPr>
        <w:t>cepciones simplificadas acerca de la comunicación como base l</w:t>
      </w:r>
      <w:r>
        <w:rPr>
          <w:rFonts w:ascii="Verdana" w:hAnsi="Verdana"/>
          <w:lang w:val="es-ES_tradnl"/>
        </w:rPr>
        <w:t>ó</w:t>
      </w:r>
      <w:r>
        <w:rPr>
          <w:rFonts w:ascii="Verdana" w:hAnsi="Verdana"/>
          <w:lang w:val="es-ES_tradnl"/>
        </w:rPr>
        <w:t>gica y psicológica de la oración hacen recordar a e</w:t>
      </w:r>
      <w:r>
        <w:rPr>
          <w:rFonts w:ascii="Verdana" w:hAnsi="Verdana"/>
          <w:lang w:val="es-ES_tradnl"/>
        </w:rPr>
        <w:t>ste mítico Adán. En la mente del hablante se combinan dos concepciones (o, al contrario, se desmembra una concepción compleja en dos si</w:t>
      </w:r>
      <w:r>
        <w:rPr>
          <w:rFonts w:ascii="Verdana" w:hAnsi="Verdana"/>
          <w:lang w:val="es-ES_tradnl"/>
        </w:rPr>
        <w:t>m</w:t>
      </w:r>
      <w:r>
        <w:rPr>
          <w:rFonts w:ascii="Verdana" w:hAnsi="Verdana"/>
          <w:lang w:val="es-ES_tradnl"/>
        </w:rPr>
        <w:t xml:space="preserve">ples) cuando pronuncia oraciones como las siguientes: "el sol alumbra", "la hierba es verde", "estoy sentado", etc. Las </w:t>
      </w:r>
      <w:r>
        <w:rPr>
          <w:rFonts w:ascii="Verdana" w:hAnsi="Verdana"/>
          <w:lang w:val="es-ES_tradnl"/>
        </w:rPr>
        <w:t>oraciones semejantes son, desde luego, posibles, pero o bien se justifican y se fundamentan por el contexto de un enunciado completo que las incl</w:t>
      </w:r>
      <w:r>
        <w:rPr>
          <w:rFonts w:ascii="Verdana" w:hAnsi="Verdana"/>
          <w:lang w:val="es-ES_tradnl"/>
        </w:rPr>
        <w:t>u</w:t>
      </w:r>
      <w:r>
        <w:rPr>
          <w:rFonts w:ascii="Verdana" w:hAnsi="Verdana"/>
          <w:lang w:val="es-ES_tradnl"/>
        </w:rPr>
        <w:t>ye en una comunicación discursiva como réplicas de un diálogo, de un artículo de difusión cie</w:t>
      </w:r>
      <w:r>
        <w:rPr>
          <w:rFonts w:ascii="Verdana" w:hAnsi="Verdana"/>
          <w:lang w:val="es-ES_tradnl"/>
        </w:rPr>
        <w:t>n</w:t>
      </w:r>
      <w:r>
        <w:rPr>
          <w:rFonts w:ascii="Verdana" w:hAnsi="Verdana"/>
          <w:lang w:val="es-ES_tradnl"/>
        </w:rPr>
        <w:t>tífica, de una e</w:t>
      </w:r>
      <w:r>
        <w:rPr>
          <w:rFonts w:ascii="Verdana" w:hAnsi="Verdana"/>
          <w:lang w:val="es-ES_tradnl"/>
        </w:rPr>
        <w:t>xplicación del maestro en una clase, etc.), o bien, si son enunciados co</w:t>
      </w:r>
      <w:r>
        <w:rPr>
          <w:rFonts w:ascii="Verdana" w:hAnsi="Verdana"/>
          <w:lang w:val="es-ES_tradnl"/>
        </w:rPr>
        <w:t>n</w:t>
      </w:r>
      <w:r>
        <w:rPr>
          <w:rFonts w:ascii="Verdana" w:hAnsi="Verdana"/>
          <w:lang w:val="es-ES_tradnl"/>
        </w:rPr>
        <w:t>clusos, tienen alguna justificación en la situación discursiva que las introduce en la cad</w:t>
      </w:r>
      <w:r>
        <w:rPr>
          <w:rFonts w:ascii="Verdana" w:hAnsi="Verdana"/>
          <w:lang w:val="es-ES_tradnl"/>
        </w:rPr>
        <w:t>e</w:t>
      </w:r>
      <w:r>
        <w:rPr>
          <w:rFonts w:ascii="Verdana" w:hAnsi="Verdana"/>
          <w:lang w:val="es-ES_tradnl"/>
        </w:rPr>
        <w:t>na de la comunicación discursiva. En la realidad, todo enunciado, aparte de su objeto, siemp</w:t>
      </w:r>
      <w:r>
        <w:rPr>
          <w:rFonts w:ascii="Verdana" w:hAnsi="Verdana"/>
          <w:lang w:val="es-ES_tradnl"/>
        </w:rPr>
        <w:t>re contesta (en un sentido amplio) de una u otra manera a los enunciados ajenos que le preceden. El hablante no es un Adán, por lo tanto el objeto mismo de su discurso se convierte inevitablemente en un foro donde se encuentran opiniones de los interloc</w:t>
      </w:r>
      <w:r>
        <w:rPr>
          <w:rFonts w:ascii="Verdana" w:hAnsi="Verdana"/>
          <w:lang w:val="es-ES_tradnl"/>
        </w:rPr>
        <w:t>u</w:t>
      </w:r>
      <w:r>
        <w:rPr>
          <w:rFonts w:ascii="Verdana" w:hAnsi="Verdana"/>
          <w:lang w:val="es-ES_tradnl"/>
        </w:rPr>
        <w:t>to</w:t>
      </w:r>
      <w:r>
        <w:rPr>
          <w:rFonts w:ascii="Verdana" w:hAnsi="Verdana"/>
          <w:lang w:val="es-ES_tradnl"/>
        </w:rPr>
        <w:t>res directos (en una plática o discusión acerca de cualquier suceso cotidiano) o puntos de vista, visiones del mundo, tendencias, teorías, etc. (en la esfera de la c</w:t>
      </w:r>
      <w:r>
        <w:rPr>
          <w:rFonts w:ascii="Verdana" w:hAnsi="Verdana"/>
          <w:lang w:val="es-ES_tradnl"/>
        </w:rPr>
        <w:t>o</w:t>
      </w:r>
      <w:r>
        <w:rPr>
          <w:rFonts w:ascii="Verdana" w:hAnsi="Verdana"/>
          <w:lang w:val="es-ES_tradnl"/>
        </w:rPr>
        <w:t>municación cultural). Una visión del mundo, una tendencia, un punto de vista, una op</w:t>
      </w:r>
      <w:r>
        <w:rPr>
          <w:rFonts w:ascii="Verdana" w:hAnsi="Verdana"/>
          <w:lang w:val="es-ES_tradnl"/>
        </w:rPr>
        <w:t>i</w:t>
      </w:r>
      <w:r>
        <w:rPr>
          <w:rFonts w:ascii="Verdana" w:hAnsi="Verdana"/>
          <w:lang w:val="es-ES_tradnl"/>
        </w:rPr>
        <w:t>nión,</w:t>
      </w:r>
      <w:r>
        <w:rPr>
          <w:rFonts w:ascii="Verdana" w:hAnsi="Verdana"/>
          <w:lang w:val="es-ES_tradnl"/>
        </w:rPr>
        <w:t xml:space="preserve"> siempre poseen una expresión verbal. Todos ellos representan discurso ajeno (en su forma pe</w:t>
      </w:r>
      <w:r>
        <w:rPr>
          <w:rFonts w:ascii="Verdana" w:hAnsi="Verdana"/>
          <w:lang w:val="es-ES_tradnl"/>
        </w:rPr>
        <w:t>r</w:t>
      </w:r>
      <w:r>
        <w:rPr>
          <w:rFonts w:ascii="Verdana" w:hAnsi="Verdana"/>
          <w:lang w:val="es-ES_tradnl"/>
        </w:rPr>
        <w:t>sonal o impersonal), y éste no puede dejar de reflejarse en el enunciado. El enunciado no está dirigido únicamente a su objeto, sino también a discursos ajenos ace</w:t>
      </w:r>
      <w:r>
        <w:rPr>
          <w:rFonts w:ascii="Verdana" w:hAnsi="Verdana"/>
          <w:lang w:val="es-ES_tradnl"/>
        </w:rPr>
        <w:t>rca de este ú</w:t>
      </w:r>
      <w:r>
        <w:rPr>
          <w:rFonts w:ascii="Verdana" w:hAnsi="Verdana"/>
          <w:lang w:val="es-ES_tradnl"/>
        </w:rPr>
        <w:t>l</w:t>
      </w:r>
      <w:r>
        <w:rPr>
          <w:rFonts w:ascii="Verdana" w:hAnsi="Verdana"/>
          <w:lang w:val="es-ES_tradnl"/>
        </w:rPr>
        <w:t>timo. Pero la alusión más ligera a un enunciado ajeno confiere al discurso un carácter di</w:t>
      </w:r>
      <w:r>
        <w:rPr>
          <w:rFonts w:ascii="Verdana" w:hAnsi="Verdana"/>
          <w:lang w:val="es-ES_tradnl"/>
        </w:rPr>
        <w:t>a</w:t>
      </w:r>
      <w:r>
        <w:rPr>
          <w:rFonts w:ascii="Verdana" w:hAnsi="Verdana"/>
          <w:lang w:val="es-ES_tradnl"/>
        </w:rPr>
        <w:t>lógico que no le puede dar ningún tema puramente objetual. La actitud hacia el di</w:t>
      </w:r>
      <w:r>
        <w:rPr>
          <w:rFonts w:ascii="Verdana" w:hAnsi="Verdana"/>
          <w:lang w:val="es-ES_tradnl"/>
        </w:rPr>
        <w:t>s</w:t>
      </w:r>
      <w:r>
        <w:rPr>
          <w:rFonts w:ascii="Verdana" w:hAnsi="Verdana"/>
          <w:lang w:val="es-ES_tradnl"/>
        </w:rPr>
        <w:t xml:space="preserve">curso ajeno difiere por principio de la actitud hacia el objeto, pero </w:t>
      </w:r>
      <w:r>
        <w:rPr>
          <w:rFonts w:ascii="Verdana" w:hAnsi="Verdana"/>
          <w:lang w:val="es-ES_tradnl"/>
        </w:rPr>
        <w:t>siempre aparece acompaña</w:t>
      </w:r>
      <w:r>
        <w:rPr>
          <w:rFonts w:ascii="Verdana" w:hAnsi="Verdana"/>
          <w:lang w:val="es-ES_tradnl"/>
        </w:rPr>
        <w:t>n</w:t>
      </w:r>
      <w:r>
        <w:rPr>
          <w:rFonts w:ascii="Verdana" w:hAnsi="Verdana"/>
          <w:lang w:val="es-ES_tradnl"/>
        </w:rPr>
        <w:t>do a este último. Repetimos; el enunciado es un eslabón en la cadena de la comunicación discursiva y no puede ser separado de los eslabones anteriores que lo d</w:t>
      </w:r>
      <w:r>
        <w:rPr>
          <w:rFonts w:ascii="Verdana" w:hAnsi="Verdana"/>
          <w:lang w:val="es-ES_tradnl"/>
        </w:rPr>
        <w:t>e</w:t>
      </w:r>
      <w:r>
        <w:rPr>
          <w:rFonts w:ascii="Verdana" w:hAnsi="Verdana"/>
          <w:lang w:val="es-ES_tradnl"/>
        </w:rPr>
        <w:t>terminan por dentro y por fuera generando en él reacciones de respuesta</w:t>
      </w:r>
      <w:r>
        <w:rPr>
          <w:rFonts w:ascii="Verdana" w:hAnsi="Verdana"/>
          <w:lang w:val="es-ES_tradnl"/>
        </w:rPr>
        <w:t xml:space="preserve"> y ecos dialóg</w:t>
      </w:r>
      <w:r>
        <w:rPr>
          <w:rFonts w:ascii="Verdana" w:hAnsi="Verdana"/>
          <w:lang w:val="es-ES_tradnl"/>
        </w:rPr>
        <w:t>i</w:t>
      </w:r>
      <w:r>
        <w:rPr>
          <w:rFonts w:ascii="Verdana" w:hAnsi="Verdana"/>
          <w:lang w:val="es-ES_tradnl"/>
        </w:rPr>
        <w:t>cos.</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Pero un enunciado no sólo está relacionado con los eslabones anteriores, sino ta</w:t>
      </w:r>
      <w:r>
        <w:rPr>
          <w:rFonts w:ascii="Verdana" w:hAnsi="Verdana"/>
          <w:lang w:val="es-ES_tradnl"/>
        </w:rPr>
        <w:t>m</w:t>
      </w:r>
      <w:r>
        <w:rPr>
          <w:rFonts w:ascii="Verdana" w:hAnsi="Verdana"/>
          <w:lang w:val="es-ES_tradnl"/>
        </w:rPr>
        <w:t>bién con los eslabones posteriores de la comunicación discursiva. Cuando el enunciado está en la etapa de su creación por el hablante, estos últimos, por s</w:t>
      </w:r>
      <w:r>
        <w:rPr>
          <w:rFonts w:ascii="Verdana" w:hAnsi="Verdana"/>
          <w:lang w:val="es-ES_tradnl"/>
        </w:rPr>
        <w:t>upuesto, aún no existen. Pero el enunciado se construye desde el principio tomando en cuenta las pos</w:t>
      </w:r>
      <w:r>
        <w:rPr>
          <w:rFonts w:ascii="Verdana" w:hAnsi="Verdana"/>
          <w:lang w:val="es-ES_tradnl"/>
        </w:rPr>
        <w:t>i</w:t>
      </w:r>
      <w:r>
        <w:rPr>
          <w:rFonts w:ascii="Verdana" w:hAnsi="Verdana"/>
          <w:lang w:val="es-ES_tradnl"/>
        </w:rPr>
        <w:t>bles reacciones de respuesta para las cuales se construye el enunciado. El papel de los otros, como ya sabemos, es sumamente importante. Ya hemos dicho que</w:t>
      </w:r>
      <w:r>
        <w:rPr>
          <w:rFonts w:ascii="Verdana" w:hAnsi="Verdana"/>
          <w:lang w:val="es-ES_tradnl"/>
        </w:rPr>
        <w:t xml:space="preserve"> estos otros, para los cuales mi pensamiento se vuelve tal por primera vez (y por lo mismo) no son oyentes pasivos sino los activos participantes de la comunicación discursiva. El hablante espera desde el pri</w:t>
      </w:r>
      <w:r>
        <w:rPr>
          <w:rFonts w:ascii="Verdana" w:hAnsi="Verdana"/>
          <w:lang w:val="es-ES_tradnl"/>
        </w:rPr>
        <w:t>n</w:t>
      </w:r>
      <w:r>
        <w:rPr>
          <w:rFonts w:ascii="Verdana" w:hAnsi="Verdana"/>
          <w:lang w:val="es-ES_tradnl"/>
        </w:rPr>
        <w:lastRenderedPageBreak/>
        <w:t xml:space="preserve">cipio su contestación y su comprensión activa. </w:t>
      </w:r>
      <w:r>
        <w:rPr>
          <w:rFonts w:ascii="Verdana" w:hAnsi="Verdana"/>
          <w:lang w:val="es-ES_tradnl"/>
        </w:rPr>
        <w:t>Todo el enunci</w:t>
      </w:r>
      <w:r>
        <w:rPr>
          <w:rFonts w:ascii="Verdana" w:hAnsi="Verdana"/>
          <w:lang w:val="es-ES_tradnl"/>
        </w:rPr>
        <w:t>a</w:t>
      </w:r>
      <w:r>
        <w:rPr>
          <w:rFonts w:ascii="Verdana" w:hAnsi="Verdana"/>
          <w:lang w:val="es-ES_tradnl"/>
        </w:rPr>
        <w:t>do se construye en vista de la respuesta.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 xml:space="preserve">Un signo importante (constitutivo) del enunciado es su </w:t>
      </w:r>
      <w:r>
        <w:rPr>
          <w:rFonts w:ascii="Verdana" w:hAnsi="Verdana"/>
          <w:i/>
          <w:lang w:val="es-ES_tradnl"/>
        </w:rPr>
        <w:t xml:space="preserve">orientación </w:t>
      </w:r>
      <w:r>
        <w:rPr>
          <w:rFonts w:ascii="Verdana" w:hAnsi="Verdana"/>
          <w:lang w:val="es-ES_tradnl"/>
        </w:rPr>
        <w:t>hacia a</w:t>
      </w:r>
      <w:r>
        <w:rPr>
          <w:rFonts w:ascii="Verdana" w:hAnsi="Verdana"/>
          <w:lang w:val="es-ES_tradnl"/>
        </w:rPr>
        <w:t>l</w:t>
      </w:r>
      <w:r>
        <w:rPr>
          <w:rFonts w:ascii="Verdana" w:hAnsi="Verdana"/>
          <w:lang w:val="es-ES_tradnl"/>
        </w:rPr>
        <w:t>guien, su propiedad de e</w:t>
      </w:r>
      <w:r>
        <w:rPr>
          <w:rFonts w:ascii="Verdana" w:hAnsi="Verdana"/>
          <w:lang w:val="es-ES_tradnl"/>
        </w:rPr>
        <w:t>s</w:t>
      </w:r>
      <w:r>
        <w:rPr>
          <w:rFonts w:ascii="Verdana" w:hAnsi="Verdana"/>
          <w:lang w:val="es-ES_tradnl"/>
        </w:rPr>
        <w:t xml:space="preserve">tar </w:t>
      </w:r>
      <w:r>
        <w:rPr>
          <w:rFonts w:ascii="Verdana" w:hAnsi="Verdana"/>
          <w:i/>
          <w:lang w:val="es-ES_tradnl"/>
        </w:rPr>
        <w:t xml:space="preserve">destinado. A </w:t>
      </w:r>
      <w:r>
        <w:rPr>
          <w:rFonts w:ascii="Verdana" w:hAnsi="Verdana"/>
          <w:lang w:val="es-ES_tradnl"/>
        </w:rPr>
        <w:t xml:space="preserve">diferencia de las unidades significantes de la lengua </w:t>
      </w:r>
      <w:r>
        <w:rPr>
          <w:rFonts w:ascii="Verdana" w:hAnsi="Verdana"/>
          <w:lang w:val="es-ES_tradnl"/>
        </w:rPr>
        <w:noBreakHyphen/>
        <w:t>palabras y oraciones</w:t>
      </w:r>
      <w:r>
        <w:rPr>
          <w:rFonts w:ascii="Verdana" w:hAnsi="Verdana"/>
          <w:lang w:val="es-ES_tradnl"/>
        </w:rPr>
        <w:noBreakHyphen/>
        <w:t xml:space="preserve"> que s</w:t>
      </w:r>
      <w:r>
        <w:rPr>
          <w:rFonts w:ascii="Verdana" w:hAnsi="Verdana"/>
          <w:lang w:val="es-ES_tradnl"/>
        </w:rPr>
        <w:t>on impersonales, no pertenecen a nadie y a nadie están dir</w:t>
      </w:r>
      <w:r>
        <w:rPr>
          <w:rFonts w:ascii="Verdana" w:hAnsi="Verdana"/>
          <w:lang w:val="es-ES_tradnl"/>
        </w:rPr>
        <w:t>i</w:t>
      </w:r>
      <w:r>
        <w:rPr>
          <w:rFonts w:ascii="Verdana" w:hAnsi="Verdana"/>
          <w:lang w:val="es-ES_tradnl"/>
        </w:rPr>
        <w:t>gidas, el enunciado tiene autor (y, por consiguiente, una expresividad, de lo cual ya hemos hablado) y destinatario. El destinatario puede ser un participante e i</w:t>
      </w:r>
      <w:r>
        <w:rPr>
          <w:rFonts w:ascii="Verdana" w:hAnsi="Verdana"/>
          <w:lang w:val="es-ES_tradnl"/>
        </w:rPr>
        <w:t>n</w:t>
      </w:r>
      <w:r>
        <w:rPr>
          <w:rFonts w:ascii="Verdana" w:hAnsi="Verdana"/>
          <w:lang w:val="es-ES_tradnl"/>
        </w:rPr>
        <w:t>terlocutor inmediato de un diálogo</w:t>
      </w:r>
      <w:r>
        <w:rPr>
          <w:rFonts w:ascii="Verdana" w:hAnsi="Verdana"/>
          <w:lang w:val="es-ES_tradnl"/>
        </w:rPr>
        <w:t xml:space="preserve"> cotidiano, puede representar un grupo diferenciado de especi</w:t>
      </w:r>
      <w:r>
        <w:rPr>
          <w:rFonts w:ascii="Verdana" w:hAnsi="Verdana"/>
          <w:lang w:val="es-ES_tradnl"/>
        </w:rPr>
        <w:t>a</w:t>
      </w:r>
      <w:r>
        <w:rPr>
          <w:rFonts w:ascii="Verdana" w:hAnsi="Verdana"/>
          <w:lang w:val="es-ES_tradnl"/>
        </w:rPr>
        <w:t>listas en alguna esfera específica de la comunicación cultural, o bien un p</w:t>
      </w:r>
      <w:r>
        <w:rPr>
          <w:rFonts w:ascii="Verdana" w:hAnsi="Verdana"/>
          <w:lang w:val="es-ES_tradnl"/>
        </w:rPr>
        <w:t>ú</w:t>
      </w:r>
      <w:r>
        <w:rPr>
          <w:rFonts w:ascii="Verdana" w:hAnsi="Verdana"/>
          <w:lang w:val="es-ES_tradnl"/>
        </w:rPr>
        <w:t>blico más o menos homogéneo, un pueblo, contemporáneos, partidarios, opositores o enemigos, s</w:t>
      </w:r>
      <w:r>
        <w:rPr>
          <w:rFonts w:ascii="Verdana" w:hAnsi="Verdana"/>
          <w:lang w:val="es-ES_tradnl"/>
        </w:rPr>
        <w:t>u</w:t>
      </w:r>
      <w:r>
        <w:rPr>
          <w:rFonts w:ascii="Verdana" w:hAnsi="Verdana"/>
          <w:lang w:val="es-ES_tradnl"/>
        </w:rPr>
        <w:t>bordinados, jefes, infer</w:t>
      </w:r>
      <w:r>
        <w:rPr>
          <w:rFonts w:ascii="Verdana" w:hAnsi="Verdana"/>
          <w:lang w:val="es-ES_tradnl"/>
        </w:rPr>
        <w:t>iores, superiores, personas cercanas o ajenas, etc.; también pu</w:t>
      </w:r>
      <w:r>
        <w:rPr>
          <w:rFonts w:ascii="Verdana" w:hAnsi="Verdana"/>
          <w:lang w:val="es-ES_tradnl"/>
        </w:rPr>
        <w:t>e</w:t>
      </w:r>
      <w:r>
        <w:rPr>
          <w:rFonts w:ascii="Verdana" w:hAnsi="Verdana"/>
          <w:lang w:val="es-ES_tradnl"/>
        </w:rPr>
        <w:t xml:space="preserve">de haber un destinatario absolutamente indefinido, un </w:t>
      </w:r>
      <w:r>
        <w:rPr>
          <w:rFonts w:ascii="Verdana" w:hAnsi="Verdana"/>
          <w:i/>
          <w:lang w:val="es-ES_tradnl"/>
        </w:rPr>
        <w:t xml:space="preserve">otro </w:t>
      </w:r>
      <w:r>
        <w:rPr>
          <w:rFonts w:ascii="Verdana" w:hAnsi="Verdana"/>
          <w:lang w:val="es-ES_tradnl"/>
        </w:rPr>
        <w:t>no concretizado (en toda cl</w:t>
      </w:r>
      <w:r>
        <w:rPr>
          <w:rFonts w:ascii="Verdana" w:hAnsi="Verdana"/>
          <w:lang w:val="es-ES_tradnl"/>
        </w:rPr>
        <w:t>a</w:t>
      </w:r>
      <w:r>
        <w:rPr>
          <w:rFonts w:ascii="Verdana" w:hAnsi="Verdana"/>
          <w:lang w:val="es-ES_tradnl"/>
        </w:rPr>
        <w:t xml:space="preserve">se de enunciados monológicos de tipo emocional) </w:t>
      </w:r>
      <w:r>
        <w:rPr>
          <w:rFonts w:ascii="Verdana" w:hAnsi="Verdana"/>
          <w:lang w:val="es-ES_tradnl"/>
        </w:rPr>
        <w:noBreakHyphen/>
        <w:t>y todos estos tipos y conce</w:t>
      </w:r>
      <w:r>
        <w:rPr>
          <w:rFonts w:ascii="Verdana" w:hAnsi="Verdana"/>
          <w:lang w:val="es-ES_tradnl"/>
        </w:rPr>
        <w:t>p</w:t>
      </w:r>
      <w:r>
        <w:rPr>
          <w:rFonts w:ascii="Verdana" w:hAnsi="Verdana"/>
          <w:lang w:val="es-ES_tradnl"/>
        </w:rPr>
        <w:t>tos de destinatario se deter</w:t>
      </w:r>
      <w:r>
        <w:rPr>
          <w:rFonts w:ascii="Verdana" w:hAnsi="Verdana"/>
          <w:lang w:val="es-ES_tradnl"/>
        </w:rPr>
        <w:t>minan por la esfera de la praxis humana y de la vida cot</w:t>
      </w:r>
      <w:r>
        <w:rPr>
          <w:rFonts w:ascii="Verdana" w:hAnsi="Verdana"/>
          <w:lang w:val="es-ES_tradnl"/>
        </w:rPr>
        <w:t>i</w:t>
      </w:r>
      <w:r>
        <w:rPr>
          <w:rFonts w:ascii="Verdana" w:hAnsi="Verdana"/>
          <w:lang w:val="es-ES_tradnl"/>
        </w:rPr>
        <w:t>diana a la que se refiere el enunciado. La composición y sobre todo el estilo del enunciado depe</w:t>
      </w:r>
      <w:r>
        <w:rPr>
          <w:rFonts w:ascii="Verdana" w:hAnsi="Verdana"/>
          <w:lang w:val="es-ES_tradnl"/>
        </w:rPr>
        <w:t>n</w:t>
      </w:r>
      <w:r>
        <w:rPr>
          <w:rFonts w:ascii="Verdana" w:hAnsi="Verdana"/>
          <w:lang w:val="es-ES_tradnl"/>
        </w:rPr>
        <w:t>den de un hecho concreto: a quién está destinado el enunciado, cómo el hablante (o el escritor) percib</w:t>
      </w:r>
      <w:r>
        <w:rPr>
          <w:rFonts w:ascii="Verdana" w:hAnsi="Verdana"/>
          <w:lang w:val="es-ES_tradnl"/>
        </w:rPr>
        <w:t>e y se imagina a sus destinatarios, cuál es la fuerza de su influencia s</w:t>
      </w:r>
      <w:r>
        <w:rPr>
          <w:rFonts w:ascii="Verdana" w:hAnsi="Verdana"/>
          <w:lang w:val="es-ES_tradnl"/>
        </w:rPr>
        <w:t>o</w:t>
      </w:r>
      <w:r>
        <w:rPr>
          <w:rFonts w:ascii="Verdana" w:hAnsi="Verdana"/>
          <w:lang w:val="es-ES_tradnl"/>
        </w:rPr>
        <w:t>bre el enunciado. Todo género discursivo en cada esfera de la comunic</w:t>
      </w:r>
      <w:r>
        <w:rPr>
          <w:rFonts w:ascii="Verdana" w:hAnsi="Verdana"/>
          <w:lang w:val="es-ES_tradnl"/>
        </w:rPr>
        <w:t>a</w:t>
      </w:r>
      <w:r>
        <w:rPr>
          <w:rFonts w:ascii="Verdana" w:hAnsi="Verdana"/>
          <w:lang w:val="es-ES_tradnl"/>
        </w:rPr>
        <w:t>ción discursiva posee su propia concepción del destinatario, la cual lo dete</w:t>
      </w:r>
      <w:r>
        <w:rPr>
          <w:rFonts w:ascii="Verdana" w:hAnsi="Verdana"/>
          <w:lang w:val="es-ES_tradnl"/>
        </w:rPr>
        <w:t>r</w:t>
      </w:r>
      <w:r>
        <w:rPr>
          <w:rFonts w:ascii="Verdana" w:hAnsi="Verdana"/>
          <w:lang w:val="es-ES_tradnl"/>
        </w:rPr>
        <w:t>mina como tal.</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El destinatario del e</w:t>
      </w:r>
      <w:r>
        <w:rPr>
          <w:rFonts w:ascii="Verdana" w:hAnsi="Verdana"/>
          <w:lang w:val="es-ES_tradnl"/>
        </w:rPr>
        <w:t xml:space="preserve">nunciado puede coincidir </w:t>
      </w:r>
      <w:r>
        <w:rPr>
          <w:rFonts w:ascii="Verdana" w:hAnsi="Verdana"/>
          <w:i/>
          <w:lang w:val="es-ES_tradnl"/>
        </w:rPr>
        <w:t xml:space="preserve">personalmente </w:t>
      </w:r>
      <w:r>
        <w:rPr>
          <w:rFonts w:ascii="Verdana" w:hAnsi="Verdana"/>
          <w:lang w:val="es-ES_tradnl"/>
        </w:rPr>
        <w:t>con aquel (o aquellos) a quien responde el enunciado. En un diálogo cotidiano o en una correspondencia tal coi</w:t>
      </w:r>
      <w:r>
        <w:rPr>
          <w:rFonts w:ascii="Verdana" w:hAnsi="Verdana"/>
          <w:lang w:val="es-ES_tradnl"/>
        </w:rPr>
        <w:t>n</w:t>
      </w:r>
      <w:r>
        <w:rPr>
          <w:rFonts w:ascii="Verdana" w:hAnsi="Verdana"/>
          <w:lang w:val="es-ES_tradnl"/>
        </w:rPr>
        <w:t>cidencia personal es común: el destinatario es a quien yo contesto y de quien espero, a mi turno, una resp</w:t>
      </w:r>
      <w:r>
        <w:rPr>
          <w:rFonts w:ascii="Verdana" w:hAnsi="Verdana"/>
          <w:lang w:val="es-ES_tradnl"/>
        </w:rPr>
        <w:t>uesta. Pero en los casos de coincidencia personal, un solo individuo cumple con dos papeles, y lo que importa es precisamente esta diferenciación de roles. El enunciado de aquel a quien contesto (con quien estoy de acuerdo, o estoy refutando, o cumplo su o</w:t>
      </w:r>
      <w:r>
        <w:rPr>
          <w:rFonts w:ascii="Verdana" w:hAnsi="Verdana"/>
          <w:lang w:val="es-ES_tradnl"/>
        </w:rPr>
        <w:t>rden, o tomo nota, etc.) ya existe, pero su contestación (o su compre</w:t>
      </w:r>
      <w:r>
        <w:rPr>
          <w:rFonts w:ascii="Verdana" w:hAnsi="Verdana"/>
          <w:lang w:val="es-ES_tradnl"/>
        </w:rPr>
        <w:t>n</w:t>
      </w:r>
      <w:r>
        <w:rPr>
          <w:rFonts w:ascii="Verdana" w:hAnsi="Verdana"/>
          <w:lang w:val="es-ES_tradnl"/>
        </w:rPr>
        <w:t>sión activa) aún no aparece. Al construir mi enunciado, yo trato de determinarla de una m</w:t>
      </w:r>
      <w:r>
        <w:rPr>
          <w:rFonts w:ascii="Verdana" w:hAnsi="Verdana"/>
          <w:lang w:val="es-ES_tradnl"/>
        </w:rPr>
        <w:t>a</w:t>
      </w:r>
      <w:r>
        <w:rPr>
          <w:rFonts w:ascii="Verdana" w:hAnsi="Verdana"/>
          <w:lang w:val="es-ES_tradnl"/>
        </w:rPr>
        <w:t>nera activa; por otro lado, intento adivinar esta contestación, y la respuesta antic</w:t>
      </w:r>
      <w:r>
        <w:rPr>
          <w:rFonts w:ascii="Verdana" w:hAnsi="Verdana"/>
          <w:lang w:val="es-ES_tradnl"/>
        </w:rPr>
        <w:t>i</w:t>
      </w:r>
      <w:r>
        <w:rPr>
          <w:rFonts w:ascii="Verdana" w:hAnsi="Verdana"/>
          <w:lang w:val="es-ES_tradnl"/>
        </w:rPr>
        <w:t>pada a su v</w:t>
      </w:r>
      <w:r>
        <w:rPr>
          <w:rFonts w:ascii="Verdana" w:hAnsi="Verdana"/>
          <w:lang w:val="es-ES_tradnl"/>
        </w:rPr>
        <w:t>ez influye activamente sobre mi enunciado (esgrimo objeciones que estoy presintie</w:t>
      </w:r>
      <w:r>
        <w:rPr>
          <w:rFonts w:ascii="Verdana" w:hAnsi="Verdana"/>
          <w:lang w:val="es-ES_tradnl"/>
        </w:rPr>
        <w:t>n</w:t>
      </w:r>
      <w:r>
        <w:rPr>
          <w:rFonts w:ascii="Verdana" w:hAnsi="Verdana"/>
          <w:lang w:val="es-ES_tradnl"/>
        </w:rPr>
        <w:t>do, acudo a todo tipo de restricciones, etc.). Al</w:t>
      </w:r>
      <w:r>
        <w:rPr>
          <w:rFonts w:ascii="Verdana" w:hAnsi="Verdana"/>
          <w:lang w:val="es-ES_tradnl"/>
        </w:rPr>
        <w:softHyphen/>
        <w:t xml:space="preserve"> hablar, siempre tomo en cuenta el fondo aperceptivo de mi discurso que posee mi destinatario: hasta qué punto conoce la sit</w:t>
      </w:r>
      <w:r>
        <w:rPr>
          <w:rFonts w:ascii="Verdana" w:hAnsi="Verdana"/>
          <w:lang w:val="es-ES_tradnl"/>
        </w:rPr>
        <w:t>u</w:t>
      </w:r>
      <w:r>
        <w:rPr>
          <w:rFonts w:ascii="Verdana" w:hAnsi="Verdana"/>
          <w:lang w:val="es-ES_tradnl"/>
        </w:rPr>
        <w:t>a</w:t>
      </w:r>
      <w:r>
        <w:rPr>
          <w:rFonts w:ascii="Verdana" w:hAnsi="Verdana"/>
          <w:lang w:val="es-ES_tradnl"/>
        </w:rPr>
        <w:t>ción, si posee o no conocimientos específicos de la esfera comunicativa cultural, cuáles son sus opiniones y convicciones, cuáles son sus prejuicios (desde mi punto de vista) , cuáles son sus simpatías y antipatías; todo esto terminará la activa compre</w:t>
      </w:r>
      <w:r>
        <w:rPr>
          <w:rFonts w:ascii="Verdana" w:hAnsi="Verdana"/>
          <w:lang w:val="es-ES_tradnl"/>
        </w:rPr>
        <w:t>n</w:t>
      </w:r>
      <w:r>
        <w:rPr>
          <w:rFonts w:ascii="Verdana" w:hAnsi="Verdana"/>
          <w:lang w:val="es-ES_tradnl"/>
        </w:rPr>
        <w:t>s</w:t>
      </w:r>
      <w:r>
        <w:rPr>
          <w:rFonts w:ascii="Verdana" w:hAnsi="Verdana"/>
          <w:lang w:val="es-ES_tradnl"/>
        </w:rPr>
        <w:t>ión</w:t>
      </w:r>
      <w:r>
        <w:rPr>
          <w:rFonts w:ascii="Verdana" w:hAnsi="Verdana"/>
          <w:lang w:val="es-ES_tradnl"/>
        </w:rPr>
        <w:noBreakHyphen/>
        <w:t>respuesta .con que él reaccionará a mi enunciado. Este tanteo determinará ta</w:t>
      </w:r>
      <w:r>
        <w:rPr>
          <w:rFonts w:ascii="Verdana" w:hAnsi="Verdana"/>
          <w:lang w:val="es-ES_tradnl"/>
        </w:rPr>
        <w:t>m</w:t>
      </w:r>
      <w:r>
        <w:rPr>
          <w:rFonts w:ascii="Verdana" w:hAnsi="Verdana"/>
          <w:lang w:val="es-ES_tradnl"/>
        </w:rPr>
        <w:t>bién el género del enunciado, la selección de procedimientos de estructuración y, fina</w:t>
      </w:r>
      <w:r>
        <w:rPr>
          <w:rFonts w:ascii="Verdana" w:hAnsi="Verdana"/>
          <w:lang w:val="es-ES_tradnl"/>
        </w:rPr>
        <w:t>l</w:t>
      </w:r>
      <w:r>
        <w:rPr>
          <w:rFonts w:ascii="Verdana" w:hAnsi="Verdana"/>
          <w:lang w:val="es-ES_tradnl"/>
        </w:rPr>
        <w:t>mente, la selección de los recursos lingüísticos, es decir, el estilo del enunciado. Por</w:t>
      </w:r>
      <w:r>
        <w:rPr>
          <w:rFonts w:ascii="Verdana" w:hAnsi="Verdana"/>
          <w:lang w:val="es-ES_tradnl"/>
        </w:rPr>
        <w:t xml:space="preserve"> ejemplo, los géneros de la literatura de difusión científica están dirigidos a un lector d</w:t>
      </w:r>
      <w:r>
        <w:rPr>
          <w:rFonts w:ascii="Verdana" w:hAnsi="Verdana"/>
          <w:lang w:val="es-ES_tradnl"/>
        </w:rPr>
        <w:t>e</w:t>
      </w:r>
      <w:r>
        <w:rPr>
          <w:rFonts w:ascii="Verdana" w:hAnsi="Verdana"/>
          <w:lang w:val="es-ES_tradnl"/>
        </w:rPr>
        <w:t>terminado con cierto fondo aperceptivo de comprensión</w:t>
      </w:r>
      <w:r>
        <w:rPr>
          <w:rFonts w:ascii="Verdana" w:hAnsi="Verdana"/>
          <w:lang w:val="es-ES_tradnl"/>
        </w:rPr>
        <w:noBreakHyphen/>
        <w:t>respuesta; a otro lector se dir</w:t>
      </w:r>
      <w:r>
        <w:rPr>
          <w:rFonts w:ascii="Verdana" w:hAnsi="Verdana"/>
          <w:lang w:val="es-ES_tradnl"/>
        </w:rPr>
        <w:t>i</w:t>
      </w:r>
      <w:r>
        <w:rPr>
          <w:rFonts w:ascii="Verdana" w:hAnsi="Verdana"/>
          <w:lang w:val="es-ES_tradnl"/>
        </w:rPr>
        <w:t xml:space="preserve">gen los libros de texto y a otro, ya totalmente distinto, las investigaciones </w:t>
      </w:r>
      <w:r>
        <w:rPr>
          <w:rFonts w:ascii="Verdana" w:hAnsi="Verdana"/>
          <w:lang w:val="es-ES_tradnl"/>
        </w:rPr>
        <w:t>especializ</w:t>
      </w:r>
      <w:r>
        <w:rPr>
          <w:rFonts w:ascii="Verdana" w:hAnsi="Verdana"/>
          <w:lang w:val="es-ES_tradnl"/>
        </w:rPr>
        <w:t>a</w:t>
      </w:r>
      <w:r>
        <w:rPr>
          <w:rFonts w:ascii="Verdana" w:hAnsi="Verdana"/>
          <w:lang w:val="es-ES_tradnl"/>
        </w:rPr>
        <w:t>das, pero todos estos géneros pueden tratar un mismo tema. En estos casos es muy fácil tomar en cuenta al destinatario y su fondo aperceptivo, y la influencia del destinatario sobre la estructur</w:t>
      </w:r>
      <w:r>
        <w:rPr>
          <w:rFonts w:ascii="Verdana" w:hAnsi="Verdana"/>
          <w:lang w:val="es-ES_tradnl"/>
        </w:rPr>
        <w:t>a</w:t>
      </w:r>
      <w:r>
        <w:rPr>
          <w:rFonts w:ascii="Verdana" w:hAnsi="Verdana"/>
          <w:lang w:val="es-ES_tradnl"/>
        </w:rPr>
        <w:t>ción del enunciado también es muy sencilla: todo s</w:t>
      </w:r>
      <w:r>
        <w:rPr>
          <w:rFonts w:ascii="Verdana" w:hAnsi="Verdana"/>
          <w:lang w:val="es-ES_tradnl"/>
        </w:rPr>
        <w:t>e reduce a la cantidad de sus conoc</w:t>
      </w:r>
      <w:r>
        <w:rPr>
          <w:rFonts w:ascii="Verdana" w:hAnsi="Verdana"/>
          <w:lang w:val="es-ES_tradnl"/>
        </w:rPr>
        <w:t>i</w:t>
      </w:r>
      <w:r>
        <w:rPr>
          <w:rFonts w:ascii="Verdana" w:hAnsi="Verdana"/>
          <w:lang w:val="es-ES_tradnl"/>
        </w:rPr>
        <w:t>mientos especializados.</w:t>
      </w:r>
    </w:p>
    <w:p w:rsidR="00000000" w:rsidRDefault="005029A2">
      <w:pPr>
        <w:pStyle w:val="OmniPage2"/>
        <w:spacing w:line="260" w:lineRule="exact"/>
        <w:ind w:right="1" w:firstLine="284"/>
        <w:jc w:val="both"/>
        <w:rPr>
          <w:rFonts w:ascii="Verdana" w:hAnsi="Verdana"/>
          <w:vertAlign w:val="superscript"/>
          <w:lang w:val="es-ES_tradnl"/>
        </w:rPr>
      </w:pPr>
      <w:r>
        <w:rPr>
          <w:rFonts w:ascii="Verdana" w:hAnsi="Verdana"/>
          <w:lang w:val="es-ES_tradnl"/>
        </w:rPr>
        <w:t>Puede haber casos mucho más complejos. El hecho de prefigurar al destinatario y su reacción de respuesta a menudo presenta muchas facetas que aportan un dramatismo interno muy especial al enunciad</w:t>
      </w:r>
      <w:r>
        <w:rPr>
          <w:rFonts w:ascii="Verdana" w:hAnsi="Verdana"/>
          <w:lang w:val="es-ES_tradnl"/>
        </w:rPr>
        <w:t>o (algunos tipos de diálogo cotidiano, cartas, géneros autobiográficos y confesionales) . En los géneros retóricos, estos fenómenos tienen un carácter agudo, pero más bien externo. La pos</w:t>
      </w:r>
      <w:r>
        <w:rPr>
          <w:rFonts w:ascii="Verdana" w:hAnsi="Verdana"/>
          <w:lang w:val="es-ES_tradnl"/>
        </w:rPr>
        <w:t>i</w:t>
      </w:r>
      <w:r>
        <w:rPr>
          <w:rFonts w:ascii="Verdana" w:hAnsi="Verdana"/>
          <w:lang w:val="es-ES_tradnl"/>
        </w:rPr>
        <w:t xml:space="preserve">ción social, el rango y la importancia del destinatario se reflejan </w:t>
      </w:r>
      <w:r>
        <w:rPr>
          <w:rFonts w:ascii="Verdana" w:hAnsi="Verdana"/>
          <w:lang w:val="es-ES_tradnl"/>
        </w:rPr>
        <w:t xml:space="preserve">sobre todo en los enunciados que pertenecen a la comunicación cotidiana y a la esfera oficial. Dentro de la sociedad de clases, y sobre todo dentro de los </w:t>
      </w:r>
      <w:r>
        <w:rPr>
          <w:rFonts w:ascii="Verdana" w:hAnsi="Verdana"/>
          <w:lang w:val="es-ES_tradnl"/>
        </w:rPr>
        <w:lastRenderedPageBreak/>
        <w:t>regímenes estamentales, se observa una extraordinaria diferenciación de los géneros di</w:t>
      </w:r>
      <w:r>
        <w:rPr>
          <w:rFonts w:ascii="Verdana" w:hAnsi="Verdana"/>
          <w:lang w:val="es-ES_tradnl"/>
        </w:rPr>
        <w:t>s</w:t>
      </w:r>
      <w:r>
        <w:rPr>
          <w:rFonts w:ascii="Verdana" w:hAnsi="Verdana"/>
          <w:lang w:val="es-ES_tradnl"/>
        </w:rPr>
        <w:t xml:space="preserve">cursivos y de </w:t>
      </w:r>
      <w:r>
        <w:rPr>
          <w:rFonts w:ascii="Verdana" w:hAnsi="Verdana"/>
          <w:lang w:val="es-ES_tradnl"/>
        </w:rPr>
        <w:t>los estilos que les corresponden, en relación con el título, rango, cat</w:t>
      </w:r>
      <w:r>
        <w:rPr>
          <w:rFonts w:ascii="Verdana" w:hAnsi="Verdana"/>
          <w:lang w:val="es-ES_tradnl"/>
        </w:rPr>
        <w:t>e</w:t>
      </w:r>
      <w:r>
        <w:rPr>
          <w:rFonts w:ascii="Verdana" w:hAnsi="Verdana"/>
          <w:lang w:val="es-ES_tradnl"/>
        </w:rPr>
        <w:t>goría, fortuna y posición social, edad del hablante (o escritor) mismo. A pesar de la r</w:t>
      </w:r>
      <w:r>
        <w:rPr>
          <w:rFonts w:ascii="Verdana" w:hAnsi="Verdana"/>
          <w:lang w:val="es-ES_tradnl"/>
        </w:rPr>
        <w:t>i</w:t>
      </w:r>
      <w:r>
        <w:rPr>
          <w:rFonts w:ascii="Verdana" w:hAnsi="Verdana"/>
          <w:lang w:val="es-ES_tradnl"/>
        </w:rPr>
        <w:t>queza en la diferenciación tanto de las fo</w:t>
      </w:r>
      <w:r>
        <w:rPr>
          <w:rFonts w:ascii="Verdana" w:hAnsi="Verdana"/>
          <w:lang w:val="es-ES_tradnl"/>
        </w:rPr>
        <w:t>r</w:t>
      </w:r>
      <w:r>
        <w:rPr>
          <w:rFonts w:ascii="Verdana" w:hAnsi="Verdana"/>
          <w:lang w:val="es-ES_tradnl"/>
        </w:rPr>
        <w:t xml:space="preserve">mas principales como de los matices, estos fenómenos </w:t>
      </w:r>
      <w:r>
        <w:rPr>
          <w:rFonts w:ascii="Verdana" w:hAnsi="Verdana"/>
          <w:lang w:val="es-ES_tradnl"/>
        </w:rPr>
        <w:t>tienen un carácter de cliché y externo: no son capaces de aportar un dramatismo pr</w:t>
      </w:r>
      <w:r>
        <w:rPr>
          <w:rFonts w:ascii="Verdana" w:hAnsi="Verdana"/>
          <w:lang w:val="es-ES_tradnl"/>
        </w:rPr>
        <w:t>o</w:t>
      </w:r>
      <w:r>
        <w:rPr>
          <w:rFonts w:ascii="Verdana" w:hAnsi="Verdana"/>
          <w:lang w:val="es-ES_tradnl"/>
        </w:rPr>
        <w:t>fundo al enunciado. Son interesantes tan sólo como ejemplo de una ba</w:t>
      </w:r>
      <w:r>
        <w:rPr>
          <w:rFonts w:ascii="Verdana" w:hAnsi="Verdana"/>
          <w:lang w:val="es-ES_tradnl"/>
        </w:rPr>
        <w:t>s</w:t>
      </w:r>
      <w:r>
        <w:rPr>
          <w:rFonts w:ascii="Verdana" w:hAnsi="Verdana"/>
          <w:lang w:val="es-ES_tradnl"/>
        </w:rPr>
        <w:t>tante obvia pero instructiva expresión de la influencia que ejerce el destinatario sobre la e</w:t>
      </w:r>
      <w:r>
        <w:rPr>
          <w:rFonts w:ascii="Verdana" w:hAnsi="Verdana"/>
          <w:lang w:val="es-ES_tradnl"/>
        </w:rPr>
        <w:t>s</w:t>
      </w:r>
      <w:r>
        <w:rPr>
          <w:rFonts w:ascii="Verdana" w:hAnsi="Verdana"/>
          <w:lang w:val="es-ES_tradnl"/>
        </w:rPr>
        <w:t>tructuraci</w:t>
      </w:r>
      <w:r>
        <w:rPr>
          <w:rFonts w:ascii="Verdana" w:hAnsi="Verdana"/>
          <w:lang w:val="es-ES_tradnl"/>
        </w:rPr>
        <w:t>ón y el estilo del enunci</w:t>
      </w:r>
      <w:r>
        <w:rPr>
          <w:rFonts w:ascii="Verdana" w:hAnsi="Verdana"/>
          <w:lang w:val="es-ES_tradnl"/>
        </w:rPr>
        <w:t>a</w:t>
      </w:r>
      <w:r>
        <w:rPr>
          <w:rFonts w:ascii="Verdana" w:hAnsi="Verdana"/>
          <w:lang w:val="es-ES_tradnl"/>
        </w:rPr>
        <w:t>do.*</w:t>
      </w:r>
      <w:r>
        <w:rPr>
          <w:rFonts w:ascii="Verdana" w:hAnsi="Verdana"/>
          <w:vertAlign w:val="superscript"/>
          <w:lang w:val="es-ES_tradnl"/>
        </w:rPr>
        <w:t>k</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Matices más delicados de estilo se determinan por el carácter y el grado de intimidad entre el</w:t>
      </w:r>
      <w:r>
        <w:rPr>
          <w:rFonts w:ascii="Verdana" w:hAnsi="Verdana"/>
          <w:lang w:val="es-ES_tradnl"/>
        </w:rPr>
        <w:noBreakHyphen/>
        <w:t>destinatario y el hablante, en diferentes géneros discursivos familiares, por una parte, e íntimos por otra. Aunque existe una di</w:t>
      </w:r>
      <w:r>
        <w:rPr>
          <w:rFonts w:ascii="Verdana" w:hAnsi="Verdana"/>
          <w:lang w:val="es-ES_tradnl"/>
        </w:rPr>
        <w:t>ferencia enorme entre los géneros famili</w:t>
      </w:r>
      <w:r>
        <w:rPr>
          <w:rFonts w:ascii="Verdana" w:hAnsi="Verdana"/>
          <w:lang w:val="es-ES_tradnl"/>
        </w:rPr>
        <w:t>a</w:t>
      </w:r>
      <w:r>
        <w:rPr>
          <w:rFonts w:ascii="Verdana" w:hAnsi="Verdana"/>
          <w:lang w:val="es-ES_tradnl"/>
        </w:rPr>
        <w:t>res e íntimos y entre sus e</w:t>
      </w:r>
      <w:r>
        <w:rPr>
          <w:rFonts w:ascii="Verdana" w:hAnsi="Verdana"/>
          <w:lang w:val="es-ES_tradnl"/>
        </w:rPr>
        <w:t>s</w:t>
      </w:r>
      <w:r>
        <w:rPr>
          <w:rFonts w:ascii="Verdana" w:hAnsi="Verdana"/>
          <w:lang w:val="es-ES_tradnl"/>
        </w:rPr>
        <w:t>tilos correspondientes, ambos perciben a su destinatario de una manera igualmente alejada del marco de las jerarquías sociales y de las convenci</w:t>
      </w:r>
      <w:r>
        <w:rPr>
          <w:rFonts w:ascii="Verdana" w:hAnsi="Verdana"/>
          <w:lang w:val="es-ES_tradnl"/>
        </w:rPr>
        <w:t>o</w:t>
      </w:r>
      <w:r>
        <w:rPr>
          <w:rFonts w:ascii="Verdana" w:hAnsi="Verdana"/>
          <w:lang w:val="es-ES_tradnl"/>
        </w:rPr>
        <w:t xml:space="preserve">nes. Lo cual genera una </w:t>
      </w:r>
      <w:r>
        <w:rPr>
          <w:rFonts w:ascii="Verdana" w:hAnsi="Verdana"/>
          <w:i/>
          <w:lang w:val="es-ES_tradnl"/>
        </w:rPr>
        <w:t xml:space="preserve">sinceridad </w:t>
      </w:r>
      <w:r>
        <w:rPr>
          <w:rFonts w:ascii="Verdana" w:hAnsi="Verdana"/>
          <w:lang w:val="es-ES_tradnl"/>
        </w:rPr>
        <w:t>específ</w:t>
      </w:r>
      <w:r>
        <w:rPr>
          <w:rFonts w:ascii="Verdana" w:hAnsi="Verdana"/>
          <w:lang w:val="es-ES_tradnl"/>
        </w:rPr>
        <w:t>ica propia del discurso, que en los géneros f</w:t>
      </w:r>
      <w:r>
        <w:rPr>
          <w:rFonts w:ascii="Verdana" w:hAnsi="Verdana"/>
          <w:lang w:val="es-ES_tradnl"/>
        </w:rPr>
        <w:t>a</w:t>
      </w:r>
      <w:r>
        <w:rPr>
          <w:rFonts w:ascii="Verdana" w:hAnsi="Verdana"/>
          <w:lang w:val="es-ES_tradnl"/>
        </w:rPr>
        <w:t>miliares a veces llega hasta el cinismo. En los estilos ínt</w:t>
      </w:r>
      <w:r>
        <w:rPr>
          <w:rFonts w:ascii="Verdana" w:hAnsi="Verdana"/>
          <w:lang w:val="es-ES_tradnl"/>
        </w:rPr>
        <w:t>i</w:t>
      </w:r>
      <w:r>
        <w:rPr>
          <w:rFonts w:ascii="Verdana" w:hAnsi="Verdana"/>
          <w:lang w:val="es-ES_tradnl"/>
        </w:rPr>
        <w:t>mos esta cualidad se expresa en la tendencia hacia una especie de fusión completa entre el hablante y el</w:t>
      </w:r>
      <w:r>
        <w:rPr>
          <w:rFonts w:ascii="Verdana" w:hAnsi="Verdana"/>
          <w:lang w:val="es-ES_tradnl"/>
        </w:rPr>
        <w:noBreakHyphen/>
        <w:t>destinatario del discurso. En el discurso fam</w:t>
      </w:r>
      <w:r>
        <w:rPr>
          <w:rFonts w:ascii="Verdana" w:hAnsi="Verdana"/>
          <w:lang w:val="es-ES_tradnl"/>
        </w:rPr>
        <w:t>iliar, gracias a la abolición de prohibiciones y convenci</w:t>
      </w:r>
      <w:r>
        <w:rPr>
          <w:rFonts w:ascii="Verdana" w:hAnsi="Verdana"/>
          <w:lang w:val="es-ES_tradnl"/>
        </w:rPr>
        <w:t>o</w:t>
      </w:r>
      <w:r>
        <w:rPr>
          <w:rFonts w:ascii="Verdana" w:hAnsi="Verdana"/>
          <w:lang w:val="es-ES_tradnl"/>
        </w:rPr>
        <w:t>nes discursivas se vuelve posible un enfoque especial, extraoficial y libre de la real</w:t>
      </w:r>
      <w:r>
        <w:rPr>
          <w:rFonts w:ascii="Verdana" w:hAnsi="Verdana"/>
          <w:lang w:val="es-ES_tradnl"/>
        </w:rPr>
        <w:t>i</w:t>
      </w:r>
      <w:r>
        <w:rPr>
          <w:rFonts w:ascii="Verdana" w:hAnsi="Verdana"/>
          <w:lang w:val="es-ES_tradnl"/>
        </w:rPr>
        <w:t>dad.*</w:t>
      </w:r>
      <w:r>
        <w:rPr>
          <w:rFonts w:ascii="Verdana" w:hAnsi="Verdana"/>
          <w:vertAlign w:val="superscript"/>
          <w:lang w:val="es-ES_tradnl"/>
        </w:rPr>
        <w:t>l</w:t>
      </w:r>
      <w:r>
        <w:rPr>
          <w:rFonts w:ascii="Verdana" w:hAnsi="Verdana"/>
          <w:lang w:val="es-ES_tradnl"/>
        </w:rPr>
        <w:t xml:space="preserve"> Es por eso por lo que los géneros y estilos familiares pudieron jugar un papel tan positivo durante el R</w:t>
      </w:r>
      <w:r>
        <w:rPr>
          <w:rFonts w:ascii="Verdana" w:hAnsi="Verdana"/>
          <w:lang w:val="es-ES_tradnl"/>
        </w:rPr>
        <w:t>enacimiento, en la tarea de la destrucción del modelo oficial del mundo, de carácter medieval; también en otros períodos, cuando se presenta la tarea de la destru</w:t>
      </w:r>
      <w:r>
        <w:rPr>
          <w:rFonts w:ascii="Verdana" w:hAnsi="Verdana"/>
          <w:lang w:val="es-ES_tradnl"/>
        </w:rPr>
        <w:t>c</w:t>
      </w:r>
      <w:r>
        <w:rPr>
          <w:rFonts w:ascii="Verdana" w:hAnsi="Verdana"/>
          <w:lang w:val="es-ES_tradnl"/>
        </w:rPr>
        <w:t>ción de los estilos y las visiones del mundo oficiales y tradicionales, los est</w:t>
      </w:r>
      <w:r>
        <w:rPr>
          <w:rFonts w:ascii="Verdana" w:hAnsi="Verdana"/>
          <w:lang w:val="es-ES_tradnl"/>
        </w:rPr>
        <w:t>i</w:t>
      </w:r>
      <w:r>
        <w:rPr>
          <w:rFonts w:ascii="Verdana" w:hAnsi="Verdana"/>
          <w:lang w:val="es-ES_tradnl"/>
        </w:rPr>
        <w:t>los familiare</w:t>
      </w:r>
      <w:r>
        <w:rPr>
          <w:rFonts w:ascii="Verdana" w:hAnsi="Verdana"/>
          <w:lang w:val="es-ES_tradnl"/>
        </w:rPr>
        <w:t>s adquieren una gran importancia para la literatura. Además, la familiarización de los est</w:t>
      </w:r>
      <w:r>
        <w:rPr>
          <w:rFonts w:ascii="Verdana" w:hAnsi="Verdana"/>
          <w:lang w:val="es-ES_tradnl"/>
        </w:rPr>
        <w:t>i</w:t>
      </w:r>
      <w:r>
        <w:rPr>
          <w:rFonts w:ascii="Verdana" w:hAnsi="Verdana"/>
          <w:lang w:val="es-ES_tradnl"/>
        </w:rPr>
        <w:t>los abre camino hacia la literatura a los estratos de la lengua que anteriormente se e</w:t>
      </w:r>
      <w:r>
        <w:rPr>
          <w:rFonts w:ascii="Verdana" w:hAnsi="Verdana"/>
          <w:lang w:val="es-ES_tradnl"/>
        </w:rPr>
        <w:t>n</w:t>
      </w:r>
      <w:r>
        <w:rPr>
          <w:rFonts w:ascii="Verdana" w:hAnsi="Verdana"/>
          <w:lang w:val="es-ES_tradnl"/>
        </w:rPr>
        <w:t>contraban bajo prohibición. La importancia de los géneros y estilos familiares</w:t>
      </w:r>
      <w:r>
        <w:rPr>
          <w:rFonts w:ascii="Verdana" w:hAnsi="Verdana"/>
          <w:lang w:val="es-ES_tradnl"/>
        </w:rPr>
        <w:t xml:space="preserve"> para la hi</w:t>
      </w:r>
      <w:r>
        <w:rPr>
          <w:rFonts w:ascii="Verdana" w:hAnsi="Verdana"/>
          <w:lang w:val="es-ES_tradnl"/>
        </w:rPr>
        <w:t>s</w:t>
      </w:r>
      <w:r>
        <w:rPr>
          <w:rFonts w:ascii="Verdana" w:hAnsi="Verdana"/>
          <w:lang w:val="es-ES_tradnl"/>
        </w:rPr>
        <w:t>toria de la literatura no se ha apreciado lo suficiente hasta el momento. Por otra pa</w:t>
      </w:r>
      <w:r>
        <w:rPr>
          <w:rFonts w:ascii="Verdana" w:hAnsi="Verdana"/>
          <w:lang w:val="es-ES_tradnl"/>
        </w:rPr>
        <w:t>r</w:t>
      </w:r>
      <w:r>
        <w:rPr>
          <w:rFonts w:ascii="Verdana" w:hAnsi="Verdana"/>
          <w:lang w:val="es-ES_tradnl"/>
        </w:rPr>
        <w:t xml:space="preserve">te, los géneros y estilos íntimos se basan en una máxima proximidad interior entre el hablante y el destinatario del discurso (en una especie de fusión entre </w:t>
      </w:r>
      <w:r>
        <w:rPr>
          <w:rFonts w:ascii="Verdana" w:hAnsi="Verdana"/>
          <w:lang w:val="es-ES_tradnl"/>
        </w:rPr>
        <w:t>ellos como lím</w:t>
      </w:r>
      <w:r>
        <w:rPr>
          <w:rFonts w:ascii="Verdana" w:hAnsi="Verdana"/>
          <w:lang w:val="es-ES_tradnl"/>
        </w:rPr>
        <w:t>i</w:t>
      </w:r>
      <w:r>
        <w:rPr>
          <w:rFonts w:ascii="Verdana" w:hAnsi="Verdana"/>
          <w:lang w:val="es-ES_tradnl"/>
        </w:rPr>
        <w:t>te). El discurso íntimo está compenetrado de una profunda confianza hacia el destinat</w:t>
      </w:r>
      <w:r>
        <w:rPr>
          <w:rFonts w:ascii="Verdana" w:hAnsi="Verdana"/>
          <w:lang w:val="es-ES_tradnl"/>
        </w:rPr>
        <w:t>a</w:t>
      </w:r>
      <w:r>
        <w:rPr>
          <w:rFonts w:ascii="Verdana" w:hAnsi="Verdana"/>
          <w:lang w:val="es-ES_tradnl"/>
        </w:rPr>
        <w:t>rio, hacia su consentimiento, hacia la delicadeza y la buena intención de su compre</w:t>
      </w:r>
      <w:r>
        <w:rPr>
          <w:rFonts w:ascii="Verdana" w:hAnsi="Verdana"/>
          <w:lang w:val="es-ES_tradnl"/>
        </w:rPr>
        <w:t>n</w:t>
      </w:r>
      <w:r>
        <w:rPr>
          <w:rFonts w:ascii="Verdana" w:hAnsi="Verdana"/>
          <w:lang w:val="es-ES_tradnl"/>
        </w:rPr>
        <w:t>sión de respuesta. En esta atmósfera de profunda confianza, el hablante</w:t>
      </w:r>
      <w:r>
        <w:rPr>
          <w:rFonts w:ascii="Verdana" w:hAnsi="Verdana"/>
          <w:lang w:val="es-ES_tradnl"/>
        </w:rPr>
        <w:t xml:space="preserve"> abre sus pr</w:t>
      </w:r>
      <w:r>
        <w:rPr>
          <w:rFonts w:ascii="Verdana" w:hAnsi="Verdana"/>
          <w:lang w:val="es-ES_tradnl"/>
        </w:rPr>
        <w:t>o</w:t>
      </w:r>
      <w:r>
        <w:rPr>
          <w:rFonts w:ascii="Verdana" w:hAnsi="Verdana"/>
          <w:lang w:val="es-ES_tradnl"/>
        </w:rPr>
        <w:t>fundidades internas. Esto determina una especial expresividad y una sinceridad interna de estos est</w:t>
      </w:r>
      <w:r>
        <w:rPr>
          <w:rFonts w:ascii="Verdana" w:hAnsi="Verdana"/>
          <w:lang w:val="es-ES_tradnl"/>
        </w:rPr>
        <w:t>i</w:t>
      </w:r>
      <w:r>
        <w:rPr>
          <w:rFonts w:ascii="Verdana" w:hAnsi="Verdana"/>
          <w:lang w:val="es-ES_tradnl"/>
        </w:rPr>
        <w:t>los (a diferencia de la sinceridad de la plaza pública que caracteriza los géneros famili</w:t>
      </w:r>
      <w:r>
        <w:rPr>
          <w:rFonts w:ascii="Verdana" w:hAnsi="Verdana"/>
          <w:lang w:val="es-ES_tradnl"/>
        </w:rPr>
        <w:t>a</w:t>
      </w:r>
      <w:r>
        <w:rPr>
          <w:rFonts w:ascii="Verdana" w:hAnsi="Verdana"/>
          <w:lang w:val="es-ES_tradnl"/>
        </w:rPr>
        <w:t>res) . Los géneros y estilos familiares e íntimos, ha</w:t>
      </w:r>
      <w:r>
        <w:rPr>
          <w:rFonts w:ascii="Verdana" w:hAnsi="Verdana"/>
          <w:lang w:val="es-ES_tradnl"/>
        </w:rPr>
        <w:t>sta ahora muy poco estudiados, rev</w:t>
      </w:r>
      <w:r>
        <w:rPr>
          <w:rFonts w:ascii="Verdana" w:hAnsi="Verdana"/>
          <w:lang w:val="es-ES_tradnl"/>
        </w:rPr>
        <w:t>e</w:t>
      </w:r>
      <w:r>
        <w:rPr>
          <w:rFonts w:ascii="Verdana" w:hAnsi="Verdana"/>
          <w:lang w:val="es-ES_tradnl"/>
        </w:rPr>
        <w:t>lan con mucha claridad la dependencia que el estilo tiene con respe</w:t>
      </w:r>
      <w:r>
        <w:rPr>
          <w:rFonts w:ascii="Verdana" w:hAnsi="Verdana"/>
          <w:lang w:val="es-ES_tradnl"/>
        </w:rPr>
        <w:t>c</w:t>
      </w:r>
      <w:r>
        <w:rPr>
          <w:rFonts w:ascii="Verdana" w:hAnsi="Verdana"/>
          <w:lang w:val="es-ES_tradnl"/>
        </w:rPr>
        <w:t xml:space="preserve">to a la concepción y la comprensión que el hablante tiene de su destinatario (es decir, cómo concibe su propio enunciado), así como de la idea que tiene </w:t>
      </w:r>
      <w:r>
        <w:rPr>
          <w:rFonts w:ascii="Verdana" w:hAnsi="Verdana"/>
          <w:lang w:val="es-ES_tradnl"/>
        </w:rPr>
        <w:t>de su comprensión de respuesta. Estos estilos son los que ponen de manifiesto la estrechez y el enfoque erróneo de la estilística trad</w:t>
      </w:r>
      <w:r>
        <w:rPr>
          <w:rFonts w:ascii="Verdana" w:hAnsi="Verdana"/>
          <w:lang w:val="es-ES_tradnl"/>
        </w:rPr>
        <w:t>i</w:t>
      </w:r>
      <w:r>
        <w:rPr>
          <w:rFonts w:ascii="Verdana" w:hAnsi="Verdana"/>
          <w:lang w:val="es-ES_tradnl"/>
        </w:rPr>
        <w:t>cional, que trata de comprender y definir el estilo tan sólo desde el punto de vista del contenido objetiva) (de sentido)</w:t>
      </w:r>
      <w:r>
        <w:rPr>
          <w:rFonts w:ascii="Verdana" w:hAnsi="Verdana"/>
          <w:lang w:val="es-ES_tradnl"/>
        </w:rPr>
        <w:t xml:space="preserve"> del discurso y de la expresividad que aporte el hablante en relación con este contenido. Sin tomar en cuenta la actitud del hablante hacia el otra y sus enunciados (existentes y prefigurados), no puede ser co</w:t>
      </w:r>
      <w:r>
        <w:rPr>
          <w:rFonts w:ascii="Verdana" w:hAnsi="Verdana"/>
          <w:lang w:val="es-ES_tradnl"/>
        </w:rPr>
        <w:t>m</w:t>
      </w:r>
      <w:r>
        <w:rPr>
          <w:rFonts w:ascii="Verdana" w:hAnsi="Verdana"/>
          <w:lang w:val="es-ES_tradnl"/>
        </w:rPr>
        <w:t xml:space="preserve">prendido el género ni el estilo del discurso. </w:t>
      </w:r>
      <w:r>
        <w:rPr>
          <w:rFonts w:ascii="Verdana" w:hAnsi="Verdana"/>
          <w:lang w:val="es-ES_tradnl"/>
        </w:rPr>
        <w:t>Sin embargo, los estilos llamados neutrales u objetivos, concentrados hasta el máximo en el objeto de su exposición y, al parecer, ajenos a toda referencia al otro, suponen, de todas maneras, una determinada conce</w:t>
      </w:r>
      <w:r>
        <w:rPr>
          <w:rFonts w:ascii="Verdana" w:hAnsi="Verdana"/>
          <w:lang w:val="es-ES_tradnl"/>
        </w:rPr>
        <w:t>p</w:t>
      </w:r>
      <w:r>
        <w:rPr>
          <w:rFonts w:ascii="Verdana" w:hAnsi="Verdana"/>
          <w:lang w:val="es-ES_tradnl"/>
        </w:rPr>
        <w:t>ción de su destinatario. Tales estilos obj</w:t>
      </w:r>
      <w:r>
        <w:rPr>
          <w:rFonts w:ascii="Verdana" w:hAnsi="Verdana"/>
          <w:lang w:val="es-ES_tradnl"/>
        </w:rPr>
        <w:t>etivos y neutrales seleccionan los recursos li</w:t>
      </w:r>
      <w:r>
        <w:rPr>
          <w:rFonts w:ascii="Verdana" w:hAnsi="Verdana"/>
          <w:lang w:val="es-ES_tradnl"/>
        </w:rPr>
        <w:t>n</w:t>
      </w:r>
      <w:r>
        <w:rPr>
          <w:rFonts w:ascii="Verdana" w:hAnsi="Verdana"/>
          <w:lang w:val="es-ES_tradnl"/>
        </w:rPr>
        <w:t>güísticos no sólo desde el punto de vista de su educación con el objeto del discurso, s</w:t>
      </w:r>
      <w:r>
        <w:rPr>
          <w:rFonts w:ascii="Verdana" w:hAnsi="Verdana"/>
          <w:lang w:val="es-ES_tradnl"/>
        </w:rPr>
        <w:t>i</w:t>
      </w:r>
      <w:r>
        <w:rPr>
          <w:rFonts w:ascii="Verdana" w:hAnsi="Verdana"/>
          <w:lang w:val="es-ES_tradnl"/>
        </w:rPr>
        <w:t>no también desde el punto de vista del supuesto fondo de percepción del destinatario del discurso, aunque este fondo se p</w:t>
      </w:r>
      <w:r>
        <w:rPr>
          <w:rFonts w:ascii="Verdana" w:hAnsi="Verdana"/>
          <w:lang w:val="es-ES_tradnl"/>
        </w:rPr>
        <w:t>r</w:t>
      </w:r>
      <w:r>
        <w:rPr>
          <w:rFonts w:ascii="Verdana" w:hAnsi="Verdana"/>
          <w:lang w:val="es-ES_tradnl"/>
        </w:rPr>
        <w:t>e</w:t>
      </w:r>
      <w:r>
        <w:rPr>
          <w:rFonts w:ascii="Verdana" w:hAnsi="Verdana"/>
          <w:lang w:val="es-ES_tradnl"/>
        </w:rPr>
        <w:t>figura de un modo muy general y con la abstracción máxima en relación con su lado e</w:t>
      </w:r>
      <w:r>
        <w:rPr>
          <w:rFonts w:ascii="Verdana" w:hAnsi="Verdana"/>
          <w:lang w:val="es-ES_tradnl"/>
        </w:rPr>
        <w:t>x</w:t>
      </w:r>
      <w:r>
        <w:rPr>
          <w:rFonts w:ascii="Verdana" w:hAnsi="Verdana"/>
          <w:lang w:val="es-ES_tradnl"/>
        </w:rPr>
        <w:t>presivo (la expresividad del hablante mismo es mín</w:t>
      </w:r>
      <w:r>
        <w:rPr>
          <w:rFonts w:ascii="Verdana" w:hAnsi="Verdana"/>
          <w:lang w:val="es-ES_tradnl"/>
        </w:rPr>
        <w:t>i</w:t>
      </w:r>
      <w:r>
        <w:rPr>
          <w:rFonts w:ascii="Verdana" w:hAnsi="Verdana"/>
          <w:lang w:val="es-ES_tradnl"/>
        </w:rPr>
        <w:t>ma en un estilo objetivo) . Los estilos neutrales y objetivos presuponen una especie de identificación entre el destina</w:t>
      </w:r>
      <w:r>
        <w:rPr>
          <w:rFonts w:ascii="Verdana" w:hAnsi="Verdana"/>
          <w:lang w:val="es-ES_tradnl"/>
        </w:rPr>
        <w:t xml:space="preserve">tario y el </w:t>
      </w:r>
      <w:r>
        <w:rPr>
          <w:rFonts w:ascii="Verdana" w:hAnsi="Verdana"/>
          <w:lang w:val="es-ES_tradnl"/>
        </w:rPr>
        <w:lastRenderedPageBreak/>
        <w:t>hablante, la unidad de sus puntos de vista, pero esta homogeneidad y unidad se adqui</w:t>
      </w:r>
      <w:r>
        <w:rPr>
          <w:rFonts w:ascii="Verdana" w:hAnsi="Verdana"/>
          <w:lang w:val="es-ES_tradnl"/>
        </w:rPr>
        <w:t>e</w:t>
      </w:r>
      <w:r>
        <w:rPr>
          <w:rFonts w:ascii="Verdana" w:hAnsi="Verdana"/>
          <w:lang w:val="es-ES_tradnl"/>
        </w:rPr>
        <w:t>ren al precio de un rechazo casi total de la expr</w:t>
      </w:r>
      <w:r>
        <w:rPr>
          <w:rFonts w:ascii="Verdana" w:hAnsi="Verdana"/>
          <w:lang w:val="es-ES_tradnl"/>
        </w:rPr>
        <w:t>e</w:t>
      </w:r>
      <w:r>
        <w:rPr>
          <w:rFonts w:ascii="Verdana" w:hAnsi="Verdana"/>
          <w:lang w:val="es-ES_tradnl"/>
        </w:rPr>
        <w:t>sividad. Hay que apuntar que el carácter de los estilos objetivos y neutrales (y, por co</w:t>
      </w:r>
      <w:r>
        <w:rPr>
          <w:rFonts w:ascii="Verdana" w:hAnsi="Verdana"/>
          <w:lang w:val="es-ES_tradnl"/>
        </w:rPr>
        <w:t>n</w:t>
      </w:r>
      <w:r>
        <w:rPr>
          <w:rFonts w:ascii="Verdana" w:hAnsi="Verdana"/>
          <w:lang w:val="es-ES_tradnl"/>
        </w:rPr>
        <w:t>siguiente, la concepc</w:t>
      </w:r>
      <w:r>
        <w:rPr>
          <w:rFonts w:ascii="Verdana" w:hAnsi="Verdana"/>
          <w:lang w:val="es-ES_tradnl"/>
        </w:rPr>
        <w:t>ión del destinatario que los fundamenta) es bastante vari</w:t>
      </w:r>
      <w:r>
        <w:rPr>
          <w:rFonts w:ascii="Verdana" w:hAnsi="Verdana"/>
          <w:lang w:val="es-ES_tradnl"/>
        </w:rPr>
        <w:t>a</w:t>
      </w:r>
      <w:r>
        <w:rPr>
          <w:rFonts w:ascii="Verdana" w:hAnsi="Verdana"/>
          <w:lang w:val="es-ES_tradnl"/>
        </w:rPr>
        <w:t>do, según las diferentes zonas de la comunicación discursiva.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El problema de la concepción del destinatario del discurso (cómo lo siente y se lo fig</w:t>
      </w:r>
      <w:r>
        <w:rPr>
          <w:rFonts w:ascii="Verdana" w:hAnsi="Verdana"/>
          <w:lang w:val="es-ES_tradnl"/>
        </w:rPr>
        <w:t>u</w:t>
      </w:r>
      <w:r>
        <w:rPr>
          <w:rFonts w:ascii="Verdana" w:hAnsi="Verdana"/>
          <w:lang w:val="es-ES_tradnl"/>
        </w:rPr>
        <w:t>ra el hablante o el escritor) tiene una enorme im</w:t>
      </w:r>
      <w:r>
        <w:rPr>
          <w:rFonts w:ascii="Verdana" w:hAnsi="Verdana"/>
          <w:lang w:val="es-ES_tradnl"/>
        </w:rPr>
        <w:t>portancia para la historia literaria. Para cada época, para cada corriente literaria o estilo literario, para cada género literario d</w:t>
      </w:r>
      <w:r>
        <w:rPr>
          <w:rFonts w:ascii="Verdana" w:hAnsi="Verdana"/>
          <w:lang w:val="es-ES_tradnl"/>
        </w:rPr>
        <w:t>e</w:t>
      </w:r>
      <w:r>
        <w:rPr>
          <w:rFonts w:ascii="Verdana" w:hAnsi="Verdana"/>
          <w:lang w:val="es-ES_tradnl"/>
        </w:rPr>
        <w:t>ntro de una época o una escuela, son características determinadas concepciones del de</w:t>
      </w:r>
      <w:r>
        <w:rPr>
          <w:rFonts w:ascii="Verdana" w:hAnsi="Verdana"/>
          <w:lang w:val="es-ES_tradnl"/>
        </w:rPr>
        <w:t>s</w:t>
      </w:r>
      <w:r>
        <w:rPr>
          <w:rFonts w:ascii="Verdana" w:hAnsi="Verdana"/>
          <w:lang w:val="es-ES_tradnl"/>
        </w:rPr>
        <w:t xml:space="preserve">tinatario de la obra literaria, una </w:t>
      </w:r>
      <w:r>
        <w:rPr>
          <w:rFonts w:ascii="Verdana" w:hAnsi="Verdana"/>
          <w:lang w:val="es-ES_tradnl"/>
        </w:rPr>
        <w:t>percepción y comprensión específica del lector, oyente, público, pueblo. Un estudio histórico del cambio de tales concepciones es una tarea int</w:t>
      </w:r>
      <w:r>
        <w:rPr>
          <w:rFonts w:ascii="Verdana" w:hAnsi="Verdana"/>
          <w:lang w:val="es-ES_tradnl"/>
        </w:rPr>
        <w:t>e</w:t>
      </w:r>
      <w:r>
        <w:rPr>
          <w:rFonts w:ascii="Verdana" w:hAnsi="Verdana"/>
          <w:lang w:val="es-ES_tradnl"/>
        </w:rPr>
        <w:t xml:space="preserve">resante ,, importante. Pero para su elaboración productiva lo que hace falta es la claridad teórica en el mismo </w:t>
      </w:r>
      <w:r>
        <w:rPr>
          <w:rFonts w:ascii="Verdana" w:hAnsi="Verdana"/>
          <w:lang w:val="es-ES_tradnl"/>
        </w:rPr>
        <w:t>planteamiento del problema.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Hay que señalar que al lado de aquellas concepciones y percepciones reales de su de</w:t>
      </w:r>
      <w:r>
        <w:rPr>
          <w:rFonts w:ascii="Verdana" w:hAnsi="Verdana"/>
          <w:lang w:val="es-ES_tradnl"/>
        </w:rPr>
        <w:t>s</w:t>
      </w:r>
      <w:r>
        <w:rPr>
          <w:rFonts w:ascii="Verdana" w:hAnsi="Verdana"/>
          <w:lang w:val="es-ES_tradnl"/>
        </w:rPr>
        <w:t>tinatario que efectivamente determinan el estilo de los enunciados (obras), en la hi</w:t>
      </w:r>
      <w:r>
        <w:rPr>
          <w:rFonts w:ascii="Verdana" w:hAnsi="Verdana"/>
          <w:lang w:val="es-ES_tradnl"/>
        </w:rPr>
        <w:t>s</w:t>
      </w:r>
      <w:r>
        <w:rPr>
          <w:rFonts w:ascii="Verdana" w:hAnsi="Verdana"/>
          <w:lang w:val="es-ES_tradnl"/>
        </w:rPr>
        <w:t>toria de la literatura existen además las formas convencion</w:t>
      </w:r>
      <w:r>
        <w:rPr>
          <w:rFonts w:ascii="Verdana" w:hAnsi="Verdana"/>
          <w:lang w:val="es-ES_tradnl"/>
        </w:rPr>
        <w:t>ales y semiconvencionales de dir</w:t>
      </w:r>
      <w:r>
        <w:rPr>
          <w:rFonts w:ascii="Verdana" w:hAnsi="Verdana"/>
          <w:lang w:val="es-ES_tradnl"/>
        </w:rPr>
        <w:t>i</w:t>
      </w:r>
      <w:r>
        <w:rPr>
          <w:rFonts w:ascii="Verdana" w:hAnsi="Verdana"/>
          <w:lang w:val="es-ES_tradnl"/>
        </w:rPr>
        <w:t>girse hacia los lectores, oyentes, descendientes, etc., igual como junto con el autor real existen las imágenes convencionales y semiconvencionales de autores ficticios, de edit</w:t>
      </w:r>
      <w:r>
        <w:rPr>
          <w:rFonts w:ascii="Verdana" w:hAnsi="Verdana"/>
          <w:lang w:val="es-ES_tradnl"/>
        </w:rPr>
        <w:t>o</w:t>
      </w:r>
      <w:r>
        <w:rPr>
          <w:rFonts w:ascii="Verdana" w:hAnsi="Verdana"/>
          <w:lang w:val="es-ES_tradnl"/>
        </w:rPr>
        <w:t>res, de narradores de todo tipo. La enorme ma</w:t>
      </w:r>
      <w:r>
        <w:rPr>
          <w:rFonts w:ascii="Verdana" w:hAnsi="Verdana"/>
          <w:lang w:val="es-ES_tradnl"/>
        </w:rPr>
        <w:t>yoría de los géneros literarios son géneros secundarios y complejos que se conforman a los géneros primarios transform</w:t>
      </w:r>
      <w:r>
        <w:rPr>
          <w:rFonts w:ascii="Verdana" w:hAnsi="Verdana"/>
          <w:lang w:val="es-ES_tradnl"/>
        </w:rPr>
        <w:t>a</w:t>
      </w:r>
      <w:r>
        <w:rPr>
          <w:rFonts w:ascii="Verdana" w:hAnsi="Verdana"/>
          <w:lang w:val="es-ES_tradnl"/>
        </w:rPr>
        <w:t>dos de las maneras más variadas (réplicas de diálogo, narraciones cotidianas, cartas, diarios, prot</w:t>
      </w:r>
      <w:r>
        <w:rPr>
          <w:rFonts w:ascii="Verdana" w:hAnsi="Verdana"/>
          <w:lang w:val="es-ES_tradnl"/>
        </w:rPr>
        <w:t>o</w:t>
      </w:r>
      <w:r>
        <w:rPr>
          <w:rFonts w:ascii="Verdana" w:hAnsi="Verdana"/>
          <w:lang w:val="es-ES_tradnl"/>
        </w:rPr>
        <w:t>colos, etc.). Los géneros secundarios</w:t>
      </w:r>
      <w:r>
        <w:rPr>
          <w:rFonts w:ascii="Verdana" w:hAnsi="Verdana"/>
          <w:lang w:val="es-ES_tradnl"/>
        </w:rPr>
        <w:t xml:space="preserve"> de la comunicación discursiva suelen </w:t>
      </w:r>
      <w:r>
        <w:rPr>
          <w:rFonts w:ascii="Verdana" w:hAnsi="Verdana"/>
          <w:i/>
          <w:lang w:val="es-ES_tradnl"/>
        </w:rPr>
        <w:t xml:space="preserve">representar </w:t>
      </w:r>
      <w:r>
        <w:rPr>
          <w:rFonts w:ascii="Verdana" w:hAnsi="Verdana"/>
          <w:lang w:val="es-ES_tradnl"/>
        </w:rPr>
        <w:t>diferentes formas de la comunicación discursiva primaria. De allí que ap</w:t>
      </w:r>
      <w:r>
        <w:rPr>
          <w:rFonts w:ascii="Verdana" w:hAnsi="Verdana"/>
          <w:lang w:val="es-ES_tradnl"/>
        </w:rPr>
        <w:t>a</w:t>
      </w:r>
      <w:r>
        <w:rPr>
          <w:rFonts w:ascii="Verdana" w:hAnsi="Verdana"/>
          <w:lang w:val="es-ES_tradnl"/>
        </w:rPr>
        <w:t>rezcan todos los personajes convencionales de autores, narradores y destinatarios. Sin embargo, la obra más compleja y de múltiples p</w:t>
      </w:r>
      <w:r>
        <w:rPr>
          <w:rFonts w:ascii="Verdana" w:hAnsi="Verdana"/>
          <w:lang w:val="es-ES_tradnl"/>
        </w:rPr>
        <w:t>lanos de un género secundario viene a ser en su totalidad, y como t</w:t>
      </w:r>
      <w:r>
        <w:rPr>
          <w:rFonts w:ascii="Verdana" w:hAnsi="Verdana"/>
          <w:lang w:val="es-ES_tradnl"/>
        </w:rPr>
        <w:t>o</w:t>
      </w:r>
      <w:r>
        <w:rPr>
          <w:rFonts w:ascii="Verdana" w:hAnsi="Verdana"/>
          <w:lang w:val="es-ES_tradnl"/>
        </w:rPr>
        <w:t>talidad, un enunciado único que posee un autor real. El carácter dirigido del enunciado es su rasgo constitutivo sin el cual no existe ni puede existir el e</w:t>
      </w:r>
      <w:r>
        <w:rPr>
          <w:rFonts w:ascii="Verdana" w:hAnsi="Verdana"/>
          <w:lang w:val="es-ES_tradnl"/>
        </w:rPr>
        <w:t>n</w:t>
      </w:r>
      <w:r>
        <w:rPr>
          <w:rFonts w:ascii="Verdana" w:hAnsi="Verdana"/>
          <w:lang w:val="es-ES_tradnl"/>
        </w:rPr>
        <w:t xml:space="preserve">unciado. Las diferentes formas </w:t>
      </w:r>
      <w:r>
        <w:rPr>
          <w:rFonts w:ascii="Verdana" w:hAnsi="Verdana"/>
          <w:lang w:val="es-ES_tradnl"/>
        </w:rPr>
        <w:t>típicas de este carácter, y las diversas concepciones típicas del destin</w:t>
      </w:r>
      <w:r>
        <w:rPr>
          <w:rFonts w:ascii="Verdana" w:hAnsi="Verdana"/>
          <w:lang w:val="es-ES_tradnl"/>
        </w:rPr>
        <w:t>a</w:t>
      </w:r>
      <w:r>
        <w:rPr>
          <w:rFonts w:ascii="Verdana" w:hAnsi="Verdana"/>
          <w:lang w:val="es-ES_tradnl"/>
        </w:rPr>
        <w:t>tario, son las particularidades constitutivas que determinan la especificidad de los gén</w:t>
      </w:r>
      <w:r>
        <w:rPr>
          <w:rFonts w:ascii="Verdana" w:hAnsi="Verdana"/>
          <w:lang w:val="es-ES_tradnl"/>
        </w:rPr>
        <w:t>e</w:t>
      </w:r>
      <w:r>
        <w:rPr>
          <w:rFonts w:ascii="Verdana" w:hAnsi="Verdana"/>
          <w:lang w:val="es-ES_tradnl"/>
        </w:rPr>
        <w:t>ros di</w:t>
      </w:r>
      <w:r>
        <w:rPr>
          <w:rFonts w:ascii="Verdana" w:hAnsi="Verdana"/>
          <w:lang w:val="es-ES_tradnl"/>
        </w:rPr>
        <w:t>s</w:t>
      </w:r>
      <w:r>
        <w:rPr>
          <w:rFonts w:ascii="Verdana" w:hAnsi="Verdana"/>
          <w:lang w:val="es-ES_tradnl"/>
        </w:rPr>
        <w:t>cursivos.</w:t>
      </w:r>
    </w:p>
    <w:p w:rsidR="00000000" w:rsidRDefault="005029A2">
      <w:pPr>
        <w:pStyle w:val="OmniPage2"/>
        <w:spacing w:line="260" w:lineRule="exact"/>
        <w:ind w:right="1" w:firstLine="284"/>
        <w:jc w:val="both"/>
        <w:rPr>
          <w:rFonts w:ascii="Verdana" w:hAnsi="Verdana"/>
          <w:vertAlign w:val="superscript"/>
          <w:lang w:val="es-ES_tradnl"/>
        </w:rPr>
      </w:pPr>
      <w:r>
        <w:rPr>
          <w:rFonts w:ascii="Verdana" w:hAnsi="Verdana"/>
          <w:lang w:val="es-ES_tradnl"/>
        </w:rPr>
        <w:t>A diferencia de los enunciados y de los géneros discursivos, l las unidades s</w:t>
      </w:r>
      <w:r>
        <w:rPr>
          <w:rFonts w:ascii="Verdana" w:hAnsi="Verdana"/>
          <w:lang w:val="es-ES_tradnl"/>
        </w:rPr>
        <w:t>ignifica</w:t>
      </w:r>
      <w:r>
        <w:rPr>
          <w:rFonts w:ascii="Verdana" w:hAnsi="Verdana"/>
          <w:lang w:val="es-ES_tradnl"/>
        </w:rPr>
        <w:t>n</w:t>
      </w:r>
      <w:r>
        <w:rPr>
          <w:rFonts w:ascii="Verdana" w:hAnsi="Verdana"/>
          <w:lang w:val="es-ES_tradnl"/>
        </w:rPr>
        <w:t>tes de la lengua (palabra y oración) por su misma naturaleza carecen de ese carácter dest</w:t>
      </w:r>
      <w:r>
        <w:rPr>
          <w:rFonts w:ascii="Verdana" w:hAnsi="Verdana"/>
          <w:lang w:val="es-ES_tradnl"/>
        </w:rPr>
        <w:t>i</w:t>
      </w:r>
      <w:r>
        <w:rPr>
          <w:rFonts w:ascii="Verdana" w:hAnsi="Verdana"/>
          <w:lang w:val="es-ES_tradnl"/>
        </w:rPr>
        <w:t>nado: no pertenecen a nadie y no están dirigidas a nadie. Es más, de suyo carecen de toda actitud hacia el enunciado, hacia la palabra ajena. Si una determin</w:t>
      </w:r>
      <w:r>
        <w:rPr>
          <w:rFonts w:ascii="Verdana" w:hAnsi="Verdana"/>
          <w:lang w:val="es-ES_tradnl"/>
        </w:rPr>
        <w:t>ada palabra u oración está dirigida hacia alguien, estamos frente a un 'enunciado concluso, y el cará</w:t>
      </w:r>
      <w:r>
        <w:rPr>
          <w:rFonts w:ascii="Verdana" w:hAnsi="Verdana"/>
          <w:lang w:val="es-ES_tradnl"/>
        </w:rPr>
        <w:t>c</w:t>
      </w:r>
      <w:r>
        <w:rPr>
          <w:rFonts w:ascii="Verdana" w:hAnsi="Verdana"/>
          <w:lang w:val="es-ES_tradnl"/>
        </w:rPr>
        <w:t>ter destinado no. les pertenece en tanto que a unidades de la lengua, sino en tanto que enunciados. Una oración rodeada de contexto adquiere un carácter d</w:t>
      </w:r>
      <w:r>
        <w:rPr>
          <w:rFonts w:ascii="Verdana" w:hAnsi="Verdana"/>
          <w:lang w:val="es-ES_tradnl"/>
        </w:rPr>
        <w:t>estinado tan sólo mediante la totalidad del enunciado, siendo su parte constitutiva (eleme</w:t>
      </w:r>
      <w:r>
        <w:rPr>
          <w:rFonts w:ascii="Verdana" w:hAnsi="Verdana"/>
          <w:lang w:val="es-ES_tradnl"/>
        </w:rPr>
        <w:t>n</w:t>
      </w:r>
      <w:r>
        <w:rPr>
          <w:rFonts w:ascii="Verdana" w:hAnsi="Verdana"/>
          <w:lang w:val="es-ES_tradnl"/>
        </w:rPr>
        <w:t>to) .*</w:t>
      </w:r>
      <w:r>
        <w:rPr>
          <w:rFonts w:ascii="Verdana" w:hAnsi="Verdana"/>
          <w:vertAlign w:val="superscript"/>
          <w:lang w:val="es-ES_tradnl"/>
        </w:rPr>
        <w:t>m</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La lengua como sistema posee una enorme reserva de recursos puramente lingüíst</w:t>
      </w:r>
      <w:r>
        <w:rPr>
          <w:rFonts w:ascii="Verdana" w:hAnsi="Verdana"/>
          <w:lang w:val="es-ES_tradnl"/>
        </w:rPr>
        <w:t>i</w:t>
      </w:r>
      <w:r>
        <w:rPr>
          <w:rFonts w:ascii="Verdana" w:hAnsi="Verdana"/>
          <w:lang w:val="es-ES_tradnl"/>
        </w:rPr>
        <w:t>cos para expresar formalmente el vocativo: medios léxicos, morfológicos (los c</w:t>
      </w:r>
      <w:r>
        <w:rPr>
          <w:rFonts w:ascii="Verdana" w:hAnsi="Verdana"/>
          <w:lang w:val="es-ES_tradnl"/>
        </w:rPr>
        <w:t>asos corre</w:t>
      </w:r>
      <w:r>
        <w:rPr>
          <w:rFonts w:ascii="Verdana" w:hAnsi="Verdana"/>
          <w:lang w:val="es-ES_tradnl"/>
        </w:rPr>
        <w:t>s</w:t>
      </w:r>
      <w:r>
        <w:rPr>
          <w:rFonts w:ascii="Verdana" w:hAnsi="Verdana"/>
          <w:lang w:val="es-ES_tradnl"/>
        </w:rPr>
        <w:t>pondientes, los pronombres, las formas personales del verbo) , sintácticos (difere</w:t>
      </w:r>
      <w:r>
        <w:rPr>
          <w:rFonts w:ascii="Verdana" w:hAnsi="Verdana"/>
          <w:lang w:val="es-ES_tradnl"/>
        </w:rPr>
        <w:t>n</w:t>
      </w:r>
      <w:r>
        <w:rPr>
          <w:rFonts w:ascii="Verdana" w:hAnsi="Verdana"/>
          <w:lang w:val="es-ES_tradnl"/>
        </w:rPr>
        <w:t xml:space="preserve">tes modelos y modificaciones de oración) . Pero el carácter dirigido real lo adquieren estos recursos únicamente dentro de la totalidad de un enunciado concreto. </w:t>
      </w:r>
      <w:r>
        <w:rPr>
          <w:rFonts w:ascii="Verdana" w:hAnsi="Verdana"/>
          <w:lang w:val="es-ES_tradnl"/>
        </w:rPr>
        <w:t>Y la expr</w:t>
      </w:r>
      <w:r>
        <w:rPr>
          <w:rFonts w:ascii="Verdana" w:hAnsi="Verdana"/>
          <w:lang w:val="es-ES_tradnl"/>
        </w:rPr>
        <w:t>e</w:t>
      </w:r>
      <w:r>
        <w:rPr>
          <w:rFonts w:ascii="Verdana" w:hAnsi="Verdana"/>
          <w:lang w:val="es-ES_tradnl"/>
        </w:rPr>
        <w:t>sión de este carácter dirigido nunca puede ser agotada por estos recursos lingüísticos (gramat</w:t>
      </w:r>
      <w:r>
        <w:rPr>
          <w:rFonts w:ascii="Verdana" w:hAnsi="Verdana"/>
          <w:lang w:val="es-ES_tradnl"/>
        </w:rPr>
        <w:t>i</w:t>
      </w:r>
      <w:r>
        <w:rPr>
          <w:rFonts w:ascii="Verdana" w:hAnsi="Verdana"/>
          <w:lang w:val="es-ES_tradnl"/>
        </w:rPr>
        <w:t>c</w:t>
      </w:r>
      <w:r>
        <w:rPr>
          <w:rFonts w:ascii="Verdana" w:hAnsi="Verdana"/>
          <w:lang w:val="es-ES_tradnl"/>
        </w:rPr>
        <w:t>a</w:t>
      </w:r>
      <w:r>
        <w:rPr>
          <w:rFonts w:ascii="Verdana" w:hAnsi="Verdana"/>
          <w:lang w:val="es-ES_tradnl"/>
        </w:rPr>
        <w:t>les) especiales. Estos recursos pueden estar ausentes, y sin embargo el enunciado p</w:t>
      </w:r>
      <w:r>
        <w:rPr>
          <w:rFonts w:ascii="Verdana" w:hAnsi="Verdana"/>
          <w:lang w:val="es-ES_tradnl"/>
        </w:rPr>
        <w:t>o</w:t>
      </w:r>
      <w:r>
        <w:rPr>
          <w:rFonts w:ascii="Verdana" w:hAnsi="Verdana"/>
          <w:lang w:val="es-ES_tradnl"/>
        </w:rPr>
        <w:t xml:space="preserve">drá reflejar de un modo muy agudo la influencia del destinatario </w:t>
      </w:r>
      <w:r>
        <w:rPr>
          <w:rFonts w:ascii="Verdana" w:hAnsi="Verdana"/>
          <w:lang w:val="es-ES_tradnl"/>
        </w:rPr>
        <w:t>y su reacción prefigur</w:t>
      </w:r>
      <w:r>
        <w:rPr>
          <w:rFonts w:ascii="Verdana" w:hAnsi="Verdana"/>
          <w:lang w:val="es-ES_tradnl"/>
        </w:rPr>
        <w:t>a</w:t>
      </w:r>
      <w:r>
        <w:rPr>
          <w:rFonts w:ascii="Verdana" w:hAnsi="Verdana"/>
          <w:lang w:val="es-ES_tradnl"/>
        </w:rPr>
        <w:t>da de respuesta. La selección de todos los medios lingüísticos se realiza por el habla</w:t>
      </w:r>
      <w:r>
        <w:rPr>
          <w:rFonts w:ascii="Verdana" w:hAnsi="Verdana"/>
          <w:lang w:val="es-ES_tradnl"/>
        </w:rPr>
        <w:t>n</w:t>
      </w:r>
      <w:r>
        <w:rPr>
          <w:rFonts w:ascii="Verdana" w:hAnsi="Verdana"/>
          <w:lang w:val="es-ES_tradnl"/>
        </w:rPr>
        <w:t>te bajo una mayor o menor influencia del destinatario y de su respuesta prefigurada.</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Cuando se analiza una oración aislada de su contexto, las hue</w:t>
      </w:r>
      <w:r>
        <w:rPr>
          <w:rFonts w:ascii="Verdana" w:hAnsi="Verdana"/>
          <w:lang w:val="es-ES_tradnl"/>
        </w:rPr>
        <w:t>llas del carácter destin</w:t>
      </w:r>
      <w:r>
        <w:rPr>
          <w:rFonts w:ascii="Verdana" w:hAnsi="Verdana"/>
          <w:lang w:val="es-ES_tradnl"/>
        </w:rPr>
        <w:t>a</w:t>
      </w:r>
      <w:r>
        <w:rPr>
          <w:rFonts w:ascii="Verdana" w:hAnsi="Verdana"/>
          <w:lang w:val="es-ES_tradnl"/>
        </w:rPr>
        <w:t>do y de la influencia de la respuesta prefigurada, los ecos dialógicos producidos por los enunciados ajenos anteriores, el rastro debilitado del cambio de los sujetos discurs</w:t>
      </w:r>
      <w:r>
        <w:rPr>
          <w:rFonts w:ascii="Verdana" w:hAnsi="Verdana"/>
          <w:lang w:val="es-ES_tradnl"/>
        </w:rPr>
        <w:t>i</w:t>
      </w:r>
      <w:r>
        <w:rPr>
          <w:rFonts w:ascii="Verdana" w:hAnsi="Verdana"/>
          <w:lang w:val="es-ES_tradnl"/>
        </w:rPr>
        <w:t xml:space="preserve">vos </w:t>
      </w:r>
      <w:r>
        <w:rPr>
          <w:rFonts w:ascii="Verdana" w:hAnsi="Verdana"/>
          <w:lang w:val="es-ES_tradnl"/>
        </w:rPr>
        <w:lastRenderedPageBreak/>
        <w:t xml:space="preserve">que habían marcado por dentro el enunciado </w:t>
      </w:r>
      <w:r>
        <w:rPr>
          <w:rFonts w:ascii="Verdana" w:hAnsi="Verdana"/>
          <w:lang w:val="es-ES_tradnl"/>
        </w:rPr>
        <w:noBreakHyphen/>
        <w:t>todo ell</w:t>
      </w:r>
      <w:r>
        <w:rPr>
          <w:rFonts w:ascii="Verdana" w:hAnsi="Verdana"/>
          <w:lang w:val="es-ES_tradnl"/>
        </w:rPr>
        <w:t>o se borra, se pierde, porque es ajeno a la oración como unidad de la lengua. Todos estos fenómenos están relaci</w:t>
      </w:r>
      <w:r>
        <w:rPr>
          <w:rFonts w:ascii="Verdana" w:hAnsi="Verdana"/>
          <w:lang w:val="es-ES_tradnl"/>
        </w:rPr>
        <w:t>o</w:t>
      </w:r>
      <w:r>
        <w:rPr>
          <w:rFonts w:ascii="Verdana" w:hAnsi="Verdana"/>
          <w:lang w:val="es-ES_tradnl"/>
        </w:rPr>
        <w:t>nados con la totalidad del enunciado, y donde esta totalidad sale de la visión del anali</w:t>
      </w:r>
      <w:r>
        <w:rPr>
          <w:rFonts w:ascii="Verdana" w:hAnsi="Verdana"/>
          <w:lang w:val="es-ES_tradnl"/>
        </w:rPr>
        <w:t>s</w:t>
      </w:r>
      <w:r>
        <w:rPr>
          <w:rFonts w:ascii="Verdana" w:hAnsi="Verdana"/>
          <w:lang w:val="es-ES_tradnl"/>
        </w:rPr>
        <w:t>ta, allí mismo dejan de existir para éste. En esto con</w:t>
      </w:r>
      <w:r>
        <w:rPr>
          <w:rFonts w:ascii="Verdana" w:hAnsi="Verdana"/>
          <w:lang w:val="es-ES_tradnl"/>
        </w:rPr>
        <w:t>siste una de las causas de aquella estr</w:t>
      </w:r>
      <w:r>
        <w:rPr>
          <w:rFonts w:ascii="Verdana" w:hAnsi="Verdana"/>
          <w:lang w:val="es-ES_tradnl"/>
        </w:rPr>
        <w:t>e</w:t>
      </w:r>
      <w:r>
        <w:rPr>
          <w:rFonts w:ascii="Verdana" w:hAnsi="Verdana"/>
          <w:lang w:val="es-ES_tradnl"/>
        </w:rPr>
        <w:t>chez de la estilística tradicional que ya hemos señalado. El análisis estilístico que abarca todas las facetas del estilo es posible tan sólo como análisis de la totalidad del enunci</w:t>
      </w:r>
      <w:r>
        <w:rPr>
          <w:rFonts w:ascii="Verdana" w:hAnsi="Verdana"/>
          <w:lang w:val="es-ES_tradnl"/>
        </w:rPr>
        <w:t>a</w:t>
      </w:r>
      <w:r>
        <w:rPr>
          <w:rFonts w:ascii="Verdana" w:hAnsi="Verdana"/>
          <w:lang w:val="es-ES_tradnl"/>
        </w:rPr>
        <w:t>do y únicamente dentro de aquella</w:t>
      </w:r>
      <w:r>
        <w:rPr>
          <w:rFonts w:ascii="Verdana" w:hAnsi="Verdana"/>
          <w:lang w:val="es-ES_tradnl"/>
        </w:rPr>
        <w:t xml:space="preserve"> cadena de la comunicación discursiva cuyo </w:t>
      </w:r>
      <w:r>
        <w:rPr>
          <w:rFonts w:ascii="Verdana" w:hAnsi="Verdana"/>
          <w:i/>
          <w:lang w:val="es-ES_tradnl"/>
        </w:rPr>
        <w:t xml:space="preserve">eslabón </w:t>
      </w:r>
      <w:r>
        <w:rPr>
          <w:rFonts w:ascii="Verdana" w:hAnsi="Verdana"/>
          <w:lang w:val="es-ES_tradnl"/>
        </w:rPr>
        <w:t>ins</w:t>
      </w:r>
      <w:r>
        <w:rPr>
          <w:rFonts w:ascii="Verdana" w:hAnsi="Verdana"/>
          <w:lang w:val="es-ES_tradnl"/>
        </w:rPr>
        <w:t>e</w:t>
      </w:r>
      <w:r>
        <w:rPr>
          <w:rFonts w:ascii="Verdana" w:hAnsi="Verdana"/>
          <w:lang w:val="es-ES_tradnl"/>
        </w:rPr>
        <w:t>parable representa este enunciado.</w:t>
      </w:r>
    </w:p>
    <w:p w:rsidR="00000000" w:rsidRDefault="005029A2">
      <w:pPr>
        <w:spacing w:line="260" w:lineRule="exact"/>
        <w:ind w:right="1" w:firstLine="284"/>
        <w:jc w:val="both"/>
        <w:rPr>
          <w:rFonts w:ascii="Verdana" w:hAnsi="Verdana"/>
          <w:lang w:val="es-ES_tradnl"/>
        </w:rPr>
      </w:pPr>
    </w:p>
    <w:p w:rsidR="00000000" w:rsidRDefault="005029A2">
      <w:pPr>
        <w:spacing w:line="260" w:lineRule="exact"/>
        <w:ind w:right="1" w:firstLine="284"/>
        <w:jc w:val="both"/>
        <w:rPr>
          <w:rFonts w:ascii="Verdana" w:hAnsi="Verdana"/>
          <w:lang w:val="es-ES_tradnl"/>
        </w:rPr>
      </w:pPr>
    </w:p>
    <w:p w:rsidR="00000000" w:rsidRDefault="005029A2">
      <w:pPr>
        <w:spacing w:line="260" w:lineRule="exact"/>
        <w:ind w:right="1" w:firstLine="284"/>
        <w:jc w:val="both"/>
        <w:rPr>
          <w:rFonts w:ascii="Verdana" w:hAnsi="Verdana"/>
          <w:lang w:val="es-ES_tradnl"/>
        </w:rPr>
      </w:pPr>
    </w:p>
    <w:p w:rsidR="00000000" w:rsidRDefault="005029A2">
      <w:pPr>
        <w:pStyle w:val="OmniPage3"/>
        <w:tabs>
          <w:tab w:val="right" w:pos="1899"/>
        </w:tabs>
        <w:spacing w:line="260" w:lineRule="exact"/>
        <w:ind w:right="1"/>
        <w:jc w:val="both"/>
        <w:rPr>
          <w:rFonts w:ascii="Verdana" w:hAnsi="Verdana"/>
          <w:b/>
          <w:bCs/>
          <w:lang w:val="es-ES_tradnl"/>
        </w:rPr>
      </w:pPr>
      <w:r>
        <w:rPr>
          <w:rFonts w:ascii="Verdana" w:hAnsi="Verdana"/>
          <w:b/>
          <w:bCs/>
          <w:lang w:val="es-ES_tradnl"/>
        </w:rPr>
        <w:t>NOTAS ACLARATORIAS</w:t>
      </w:r>
    </w:p>
    <w:p w:rsidR="00000000" w:rsidRDefault="005029A2">
      <w:pPr>
        <w:spacing w:line="260" w:lineRule="exact"/>
        <w:ind w:right="1" w:firstLine="284"/>
        <w:jc w:val="both"/>
        <w:rPr>
          <w:rFonts w:ascii="Verdana" w:hAnsi="Verdana"/>
          <w:lang w:val="es-ES_tradnl"/>
        </w:rPr>
      </w:pPr>
    </w:p>
    <w:p w:rsidR="00000000" w:rsidRDefault="005029A2">
      <w:pPr>
        <w:pStyle w:val="OmniPage4"/>
        <w:spacing w:line="260" w:lineRule="exact"/>
        <w:ind w:right="1" w:firstLine="284"/>
        <w:jc w:val="both"/>
        <w:rPr>
          <w:rFonts w:ascii="Verdana" w:hAnsi="Verdana"/>
          <w:lang w:val="es-ES_tradnl"/>
        </w:rPr>
      </w:pPr>
      <w:r>
        <w:rPr>
          <w:rFonts w:ascii="Verdana" w:hAnsi="Verdana"/>
          <w:lang w:val="es-ES_tradnl"/>
        </w:rPr>
        <w:t>Trabajo escrito en 1952</w:t>
      </w:r>
      <w:r>
        <w:rPr>
          <w:rFonts w:ascii="Verdana" w:hAnsi="Verdana"/>
          <w:lang w:val="es-ES_tradnl"/>
        </w:rPr>
        <w:noBreakHyphen/>
        <w:t xml:space="preserve">1953 en Saransk; fragmentos publicados en </w:t>
      </w:r>
      <w:r>
        <w:rPr>
          <w:rFonts w:ascii="Verdana" w:hAnsi="Verdana"/>
          <w:i/>
          <w:lang w:val="es-ES_tradnl"/>
        </w:rPr>
        <w:t xml:space="preserve">Literaturnaia uchioba </w:t>
      </w:r>
      <w:r>
        <w:rPr>
          <w:rFonts w:ascii="Verdana" w:hAnsi="Verdana"/>
          <w:lang w:val="es-ES_tradnl"/>
        </w:rPr>
        <w:t>(1978, núm. 1, 200</w:t>
      </w:r>
      <w:r>
        <w:rPr>
          <w:rFonts w:ascii="Verdana" w:hAnsi="Verdana"/>
          <w:lang w:val="es-ES_tradnl"/>
        </w:rPr>
        <w:noBreakHyphen/>
        <w:t>219).</w:t>
      </w:r>
    </w:p>
    <w:p w:rsidR="00000000" w:rsidRDefault="005029A2">
      <w:pPr>
        <w:pStyle w:val="OmniPage4"/>
        <w:spacing w:line="260" w:lineRule="exact"/>
        <w:ind w:right="1" w:firstLine="284"/>
        <w:jc w:val="both"/>
        <w:rPr>
          <w:rFonts w:ascii="Verdana" w:hAnsi="Verdana"/>
          <w:lang w:val="es-ES_tradnl"/>
        </w:rPr>
      </w:pPr>
      <w:r>
        <w:rPr>
          <w:rFonts w:ascii="Verdana" w:hAnsi="Verdana"/>
          <w:lang w:val="es-ES_tradnl"/>
        </w:rPr>
        <w:t>El fenómeno de los géneros dis</w:t>
      </w:r>
      <w:r>
        <w:rPr>
          <w:rFonts w:ascii="Verdana" w:hAnsi="Verdana"/>
          <w:lang w:val="es-ES_tradnl"/>
        </w:rPr>
        <w:t>cursivos fue investigado por Bajtín ya en los trabajos de la segu</w:t>
      </w:r>
      <w:r>
        <w:rPr>
          <w:rFonts w:ascii="Verdana" w:hAnsi="Verdana"/>
          <w:lang w:val="es-ES_tradnl"/>
        </w:rPr>
        <w:t>n</w:t>
      </w:r>
      <w:r>
        <w:rPr>
          <w:rFonts w:ascii="Verdana" w:hAnsi="Verdana"/>
          <w:lang w:val="es-ES_tradnl"/>
        </w:rPr>
        <w:t xml:space="preserve">da mitad de los años 20. En el libro </w:t>
      </w:r>
      <w:r>
        <w:rPr>
          <w:rFonts w:ascii="Verdana" w:hAnsi="Verdana"/>
          <w:i/>
          <w:lang w:val="es-ES_tradnl"/>
        </w:rPr>
        <w:t xml:space="preserve">Marksizm i filosofia iazyka </w:t>
      </w:r>
      <w:r>
        <w:rPr>
          <w:rFonts w:ascii="Verdana" w:hAnsi="Verdana"/>
          <w:lang w:val="es-ES_tradnl"/>
        </w:rPr>
        <w:t>(Leningrado, 1929; en lo sucesivo se cita según la segunda edición, 1930; el texto principal del libro pertenece a Bajtín, pe</w:t>
      </w:r>
      <w:r>
        <w:rPr>
          <w:rFonts w:ascii="Verdana" w:hAnsi="Verdana"/>
          <w:lang w:val="es-ES_tradnl"/>
        </w:rPr>
        <w:t>ro el libro fue publicado bajo el nombre de V.N.Volóshinov) se apunta un programa para el estudio de "los géneros de las actuaciones discursivas en la vida y en la creación ideológica, con la determin</w:t>
      </w:r>
      <w:r>
        <w:rPr>
          <w:rFonts w:ascii="Verdana" w:hAnsi="Verdana"/>
          <w:lang w:val="es-ES_tradnl"/>
        </w:rPr>
        <w:t>a</w:t>
      </w:r>
      <w:r>
        <w:rPr>
          <w:rFonts w:ascii="Verdana" w:hAnsi="Verdana"/>
          <w:lang w:val="es-ES_tradnl"/>
        </w:rPr>
        <w:t>ción de la interacción discursiva" (p. 98) y "partiendo</w:t>
      </w:r>
      <w:r>
        <w:rPr>
          <w:rFonts w:ascii="Verdana" w:hAnsi="Verdana"/>
          <w:lang w:val="es-ES_tradnl"/>
        </w:rPr>
        <w:t xml:space="preserve"> de ahí, una revisión de las formas del lenguaje en su acostumbrado trat</w:t>
      </w:r>
      <w:r>
        <w:rPr>
          <w:rFonts w:ascii="Verdana" w:hAnsi="Verdana"/>
          <w:lang w:val="es-ES_tradnl"/>
        </w:rPr>
        <w:t>a</w:t>
      </w:r>
      <w:r>
        <w:rPr>
          <w:rFonts w:ascii="Verdana" w:hAnsi="Verdana"/>
          <w:lang w:val="es-ES_tradnl"/>
        </w:rPr>
        <w:t xml:space="preserve">miento lingüístico" </w:t>
      </w:r>
      <w:r>
        <w:rPr>
          <w:rFonts w:ascii="Verdana" w:hAnsi="Verdana"/>
          <w:i/>
          <w:lang w:val="es-ES_tradnl"/>
        </w:rPr>
        <w:t xml:space="preserve">(idem). </w:t>
      </w:r>
      <w:r>
        <w:rPr>
          <w:rFonts w:ascii="Verdana" w:hAnsi="Verdana"/>
          <w:lang w:val="es-ES_tradnl"/>
        </w:rPr>
        <w:t>Allí mismo se da una breve descripción de los "géneros cot</w:t>
      </w:r>
      <w:r>
        <w:rPr>
          <w:rFonts w:ascii="Verdana" w:hAnsi="Verdana"/>
          <w:lang w:val="es-ES_tradnl"/>
        </w:rPr>
        <w:t>i</w:t>
      </w:r>
      <w:r>
        <w:rPr>
          <w:rFonts w:ascii="Verdana" w:hAnsi="Verdana"/>
          <w:lang w:val="es-ES_tradnl"/>
        </w:rPr>
        <w:t xml:space="preserve">dianos" de la comunicación discursiva: "Una pregunta concluida, una exclamación, una orden, una </w:t>
      </w:r>
      <w:r>
        <w:rPr>
          <w:rFonts w:ascii="Verdana" w:hAnsi="Verdana"/>
          <w:lang w:val="es-ES_tradnl"/>
        </w:rPr>
        <w:t>súplica, representan los casos más típicos de enunciados cotidianos. T</w:t>
      </w:r>
      <w:r>
        <w:rPr>
          <w:rFonts w:ascii="Verdana" w:hAnsi="Verdana"/>
          <w:lang w:val="es-ES_tradnl"/>
        </w:rPr>
        <w:t>o</w:t>
      </w:r>
      <w:r>
        <w:rPr>
          <w:rFonts w:ascii="Verdana" w:hAnsi="Verdana"/>
          <w:lang w:val="es-ES_tradnl"/>
        </w:rPr>
        <w:t>dos ellos (sobre todo aquellos tales como súplica y orden) exigen un complemento extrave</w:t>
      </w:r>
      <w:r>
        <w:rPr>
          <w:rFonts w:ascii="Verdana" w:hAnsi="Verdana"/>
          <w:lang w:val="es-ES_tradnl"/>
        </w:rPr>
        <w:t>r</w:t>
      </w:r>
      <w:r>
        <w:rPr>
          <w:rFonts w:ascii="Verdana" w:hAnsi="Verdana"/>
          <w:lang w:val="es-ES_tradnl"/>
        </w:rPr>
        <w:t>bal, así como un enfoque asimismo extraverbal. El mismo tipo de conclusión de estos p</w:t>
      </w:r>
      <w:r>
        <w:rPr>
          <w:rFonts w:ascii="Verdana" w:hAnsi="Verdana"/>
          <w:lang w:val="es-ES_tradnl"/>
        </w:rPr>
        <w:t>e</w:t>
      </w:r>
      <w:r>
        <w:rPr>
          <w:rFonts w:ascii="Verdana" w:hAnsi="Verdana"/>
          <w:lang w:val="es-ES_tradnl"/>
        </w:rPr>
        <w:t xml:space="preserve">queños </w:t>
      </w:r>
      <w:r>
        <w:rPr>
          <w:rFonts w:ascii="Verdana" w:hAnsi="Verdana"/>
          <w:i/>
          <w:lang w:val="es-ES_tradnl"/>
        </w:rPr>
        <w:t>gén</w:t>
      </w:r>
      <w:r>
        <w:rPr>
          <w:rFonts w:ascii="Verdana" w:hAnsi="Verdana"/>
          <w:i/>
          <w:lang w:val="es-ES_tradnl"/>
        </w:rPr>
        <w:t xml:space="preserve">eros </w:t>
      </w:r>
      <w:r>
        <w:rPr>
          <w:rFonts w:ascii="Verdana" w:hAnsi="Verdana"/>
          <w:lang w:val="es-ES_tradnl"/>
        </w:rPr>
        <w:t>cotidianos se determina por la fricción de la palabra sobre el medio e</w:t>
      </w:r>
      <w:r>
        <w:rPr>
          <w:rFonts w:ascii="Verdana" w:hAnsi="Verdana"/>
          <w:lang w:val="es-ES_tradnl"/>
        </w:rPr>
        <w:t>x</w:t>
      </w:r>
      <w:r>
        <w:rPr>
          <w:rFonts w:ascii="Verdana" w:hAnsi="Verdana"/>
          <w:lang w:val="es-ES_tradnl"/>
        </w:rPr>
        <w:t>tralingüístico y sobre la palabra ajena (la de otras personas). [ . . . ] Toda situación cot</w:t>
      </w:r>
      <w:r>
        <w:rPr>
          <w:rFonts w:ascii="Verdana" w:hAnsi="Verdana"/>
          <w:lang w:val="es-ES_tradnl"/>
        </w:rPr>
        <w:t>i</w:t>
      </w:r>
      <w:r>
        <w:rPr>
          <w:rFonts w:ascii="Verdana" w:hAnsi="Verdana"/>
          <w:lang w:val="es-ES_tradnl"/>
        </w:rPr>
        <w:t>diana estable posee una determinada organización del auditorio y, así, un pequeño r</w:t>
      </w:r>
      <w:r>
        <w:rPr>
          <w:rFonts w:ascii="Verdana" w:hAnsi="Verdana"/>
          <w:lang w:val="es-ES_tradnl"/>
        </w:rPr>
        <w:t>e</w:t>
      </w:r>
      <w:r>
        <w:rPr>
          <w:rFonts w:ascii="Verdana" w:hAnsi="Verdana"/>
          <w:lang w:val="es-ES_tradnl"/>
        </w:rPr>
        <w:t>per</w:t>
      </w:r>
      <w:r>
        <w:rPr>
          <w:rFonts w:ascii="Verdana" w:hAnsi="Verdana"/>
          <w:lang w:val="es-ES_tradnl"/>
        </w:rPr>
        <w:t>torio de pequeños gén</w:t>
      </w:r>
      <w:r>
        <w:rPr>
          <w:rFonts w:ascii="Verdana" w:hAnsi="Verdana"/>
          <w:lang w:val="es-ES_tradnl"/>
        </w:rPr>
        <w:t>e</w:t>
      </w:r>
      <w:r>
        <w:rPr>
          <w:rFonts w:ascii="Verdana" w:hAnsi="Verdana"/>
          <w:lang w:val="es-ES_tradnl"/>
        </w:rPr>
        <w:t>ros cotidianos" (pp. 98</w:t>
      </w:r>
      <w:r>
        <w:rPr>
          <w:rFonts w:ascii="Verdana" w:hAnsi="Verdana"/>
          <w:lang w:val="es-ES_tradnl"/>
        </w:rPr>
        <w:noBreakHyphen/>
        <w:t>99).</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 xml:space="preserve">Una amplia representación del género como de una realidad de la comunicación humana (de tal modo que los géneros literarios se analizan como géneros discursivos, y la serie de los últimos se define en los </w:t>
      </w:r>
      <w:r>
        <w:rPr>
          <w:rFonts w:ascii="Verdana" w:hAnsi="Verdana"/>
          <w:lang w:val="es-ES_tradnl"/>
        </w:rPr>
        <w:t>límites que comprenden desde una réplica cotidi</w:t>
      </w:r>
      <w:r>
        <w:rPr>
          <w:rFonts w:ascii="Verdana" w:hAnsi="Verdana"/>
          <w:lang w:val="es-ES_tradnl"/>
        </w:rPr>
        <w:t>a</w:t>
      </w:r>
      <w:r>
        <w:rPr>
          <w:rFonts w:ascii="Verdana" w:hAnsi="Verdana"/>
          <w:lang w:val="es-ES_tradnl"/>
        </w:rPr>
        <w:t>na hasta una novela de varios tomos) se relaciona con la importancia excepcional que Bajtín atribuía, en la historia de la literatura y de la cultura, a la categoría del gén</w:t>
      </w:r>
      <w:r>
        <w:rPr>
          <w:rFonts w:ascii="Verdana" w:hAnsi="Verdana"/>
          <w:lang w:val="es-ES_tradnl"/>
        </w:rPr>
        <w:t>e</w:t>
      </w:r>
      <w:r>
        <w:rPr>
          <w:rFonts w:ascii="Verdana" w:hAnsi="Verdana"/>
          <w:lang w:val="es-ES_tradnl"/>
        </w:rPr>
        <w:t>ro como portadora de las tendencia</w:t>
      </w:r>
      <w:r>
        <w:rPr>
          <w:rFonts w:ascii="Verdana" w:hAnsi="Verdana"/>
          <w:lang w:val="es-ES_tradnl"/>
        </w:rPr>
        <w:t>s "más estables y seculares" del desarrollo literario, c</w:t>
      </w:r>
      <w:r>
        <w:rPr>
          <w:rFonts w:ascii="Verdana" w:hAnsi="Verdana"/>
          <w:lang w:val="es-ES_tradnl"/>
        </w:rPr>
        <w:t>o</w:t>
      </w:r>
      <w:r>
        <w:rPr>
          <w:rFonts w:ascii="Verdana" w:hAnsi="Verdana"/>
          <w:lang w:val="es-ES_tradnl"/>
        </w:rPr>
        <w:t xml:space="preserve">mo "representante de la memoria creadora en el proceso del desarrollo literario" </w:t>
      </w:r>
      <w:r>
        <w:rPr>
          <w:rFonts w:ascii="Verdana" w:hAnsi="Verdana"/>
          <w:i/>
          <w:lang w:val="es-ES_tradnl"/>
        </w:rPr>
        <w:t>(Pr</w:t>
      </w:r>
      <w:r>
        <w:rPr>
          <w:rFonts w:ascii="Verdana" w:hAnsi="Verdana"/>
          <w:i/>
          <w:lang w:val="es-ES_tradnl"/>
        </w:rPr>
        <w:t>o</w:t>
      </w:r>
      <w:r>
        <w:rPr>
          <w:rFonts w:ascii="Verdana" w:hAnsi="Verdana"/>
          <w:i/>
          <w:lang w:val="es-ES_tradnl"/>
        </w:rPr>
        <w:t xml:space="preserve">blemy poetiki Dostoievskogo, </w:t>
      </w:r>
      <w:r>
        <w:rPr>
          <w:rFonts w:ascii="Verdana" w:hAnsi="Verdana"/>
          <w:lang w:val="es-ES_tradnl"/>
        </w:rPr>
        <w:t>178</w:t>
      </w:r>
      <w:r>
        <w:rPr>
          <w:rFonts w:ascii="Verdana" w:hAnsi="Verdana"/>
          <w:lang w:val="es-ES_tradnl"/>
        </w:rPr>
        <w:noBreakHyphen/>
        <w:t>179). Cf. un juicio que desplaza las acostumbradas n</w:t>
      </w:r>
      <w:r>
        <w:rPr>
          <w:rFonts w:ascii="Verdana" w:hAnsi="Verdana"/>
          <w:lang w:val="es-ES_tradnl"/>
        </w:rPr>
        <w:t>o</w:t>
      </w:r>
      <w:r>
        <w:rPr>
          <w:rFonts w:ascii="Verdana" w:hAnsi="Verdana"/>
          <w:lang w:val="es-ES_tradnl"/>
        </w:rPr>
        <w:t>ciones de los estudios liter</w:t>
      </w:r>
      <w:r>
        <w:rPr>
          <w:rFonts w:ascii="Verdana" w:hAnsi="Verdana"/>
          <w:lang w:val="es-ES_tradnl"/>
        </w:rPr>
        <w:t>arios: "Los historiadores de la literatura, lamentablemente, suelen reducir esta lucha de la novela con otros géneros, y todas las manifestaciones de la novelización, a la vida y la lucha de las corrientes literarias. [ . . . ] Detrás del ruido superficial</w:t>
      </w:r>
      <w:r>
        <w:rPr>
          <w:rFonts w:ascii="Verdana" w:hAnsi="Verdana"/>
          <w:lang w:val="es-ES_tradnl"/>
        </w:rPr>
        <w:t xml:space="preserve"> del proceso literario no ven los grandes e importantes destinos de la literat</w:t>
      </w:r>
      <w:r>
        <w:rPr>
          <w:rFonts w:ascii="Verdana" w:hAnsi="Verdana"/>
          <w:lang w:val="es-ES_tradnl"/>
        </w:rPr>
        <w:t>u</w:t>
      </w:r>
      <w:r>
        <w:rPr>
          <w:rFonts w:ascii="Verdana" w:hAnsi="Verdana"/>
          <w:lang w:val="es-ES_tradnl"/>
        </w:rPr>
        <w:t>ra y del lenguaje, cuyos motores principales son a</w:t>
      </w:r>
      <w:r>
        <w:rPr>
          <w:rFonts w:ascii="Verdana" w:hAnsi="Verdana"/>
          <w:lang w:val="es-ES_tradnl"/>
        </w:rPr>
        <w:t>n</w:t>
      </w:r>
      <w:r>
        <w:rPr>
          <w:rFonts w:ascii="Verdana" w:hAnsi="Verdana"/>
          <w:lang w:val="es-ES_tradnl"/>
        </w:rPr>
        <w:t xml:space="preserve">te todo las géneros, mientras que las corrientes y las escuelas son apenas héroes secundarios" </w:t>
      </w:r>
      <w:r>
        <w:rPr>
          <w:rFonts w:ascii="Verdana" w:hAnsi="Verdana"/>
          <w:i/>
          <w:lang w:val="es-ES_tradnl"/>
        </w:rPr>
        <w:t>(V</w:t>
      </w:r>
      <w:r>
        <w:rPr>
          <w:rFonts w:ascii="Verdana" w:hAnsi="Verdana"/>
          <w:i/>
          <w:lang w:val="es-ES_tradnl"/>
        </w:rPr>
        <w:t>o</w:t>
      </w:r>
      <w:r>
        <w:rPr>
          <w:rFonts w:ascii="Verdana" w:hAnsi="Verdana"/>
          <w:i/>
          <w:lang w:val="es-ES_tradnl"/>
        </w:rPr>
        <w:t>prosy literatury i estetiki,</w:t>
      </w:r>
      <w:r>
        <w:rPr>
          <w:rFonts w:ascii="Verdana" w:hAnsi="Verdana"/>
          <w:i/>
          <w:lang w:val="es-ES_tradnl"/>
        </w:rPr>
        <w:t xml:space="preserve"> </w:t>
      </w:r>
      <w:r>
        <w:rPr>
          <w:rFonts w:ascii="Verdana" w:hAnsi="Verdana"/>
          <w:lang w:val="es-ES_tradnl"/>
        </w:rPr>
        <w:t>451).</w:t>
      </w:r>
    </w:p>
    <w:p w:rsidR="00000000" w:rsidRDefault="005029A2">
      <w:pPr>
        <w:pStyle w:val="OmniPage2"/>
        <w:spacing w:line="260" w:lineRule="exact"/>
        <w:ind w:right="1" w:firstLine="284"/>
        <w:jc w:val="both"/>
        <w:rPr>
          <w:rFonts w:ascii="Verdana" w:hAnsi="Verdana"/>
          <w:lang w:val="es-ES_tradnl"/>
        </w:rPr>
      </w:pPr>
      <w:r>
        <w:rPr>
          <w:rFonts w:ascii="Verdana" w:hAnsi="Verdana"/>
          <w:lang w:val="es-ES_tradnl"/>
        </w:rPr>
        <w:t>En los años 50</w:t>
      </w:r>
      <w:r>
        <w:rPr>
          <w:rFonts w:ascii="Verdana" w:hAnsi="Verdana"/>
          <w:lang w:val="es-ES_tradnl"/>
        </w:rPr>
        <w:noBreakHyphen/>
        <w:t xml:space="preserve">70, Bajtín planeaba escribir un libro bajo el título </w:t>
      </w:r>
      <w:r>
        <w:rPr>
          <w:rFonts w:ascii="Verdana" w:hAnsi="Verdana"/>
          <w:i/>
          <w:lang w:val="es-ES_tradnl"/>
        </w:rPr>
        <w:t xml:space="preserve">Zhanri rechi; </w:t>
      </w:r>
      <w:r>
        <w:rPr>
          <w:rFonts w:ascii="Verdana" w:hAnsi="Verdana"/>
          <w:lang w:val="es-ES_tradnl"/>
        </w:rPr>
        <w:t>el pr</w:t>
      </w:r>
      <w:r>
        <w:rPr>
          <w:rFonts w:ascii="Verdana" w:hAnsi="Verdana"/>
          <w:lang w:val="es-ES_tradnl"/>
        </w:rPr>
        <w:t>e</w:t>
      </w:r>
      <w:r>
        <w:rPr>
          <w:rFonts w:ascii="Verdana" w:hAnsi="Verdana"/>
          <w:lang w:val="es-ES_tradnl"/>
        </w:rPr>
        <w:t>sente trabajo representa apenas un esbozo de aquel trabajo jamás realizado.</w:t>
      </w:r>
    </w:p>
    <w:p w:rsidR="00000000" w:rsidRDefault="005029A2">
      <w:pPr>
        <w:spacing w:line="260" w:lineRule="exact"/>
        <w:ind w:right="1" w:firstLine="284"/>
        <w:jc w:val="both"/>
        <w:rPr>
          <w:rFonts w:ascii="Verdana" w:hAnsi="Verdana"/>
          <w:lang w:val="es-ES_tradnl"/>
        </w:rPr>
      </w:pPr>
    </w:p>
    <w:p w:rsidR="00000000" w:rsidRDefault="005029A2">
      <w:pPr>
        <w:spacing w:line="260" w:lineRule="exact"/>
        <w:ind w:right="1" w:firstLine="284"/>
        <w:jc w:val="both"/>
        <w:rPr>
          <w:rFonts w:ascii="Verdana" w:hAnsi="Verdana"/>
          <w:lang w:val="es-ES_tradnl"/>
        </w:rPr>
      </w:pPr>
    </w:p>
    <w:p w:rsidR="00000000" w:rsidRDefault="005029A2">
      <w:pPr>
        <w:pStyle w:val="Ttulo1"/>
      </w:pPr>
      <w:r>
        <w:t>Referencias *</w:t>
      </w:r>
    </w:p>
    <w:p w:rsidR="00000000" w:rsidRDefault="005029A2">
      <w:pPr>
        <w:spacing w:line="260" w:lineRule="exact"/>
        <w:ind w:right="1" w:firstLine="284"/>
        <w:jc w:val="both"/>
        <w:rPr>
          <w:rFonts w:ascii="Verdana" w:hAnsi="Verdana"/>
          <w:lang w:val="es-ES_tradnl"/>
        </w:rPr>
      </w:pPr>
    </w:p>
    <w:p w:rsidR="00000000" w:rsidRDefault="005029A2">
      <w:pPr>
        <w:spacing w:line="260" w:lineRule="exact"/>
        <w:ind w:left="567" w:right="1" w:hanging="283"/>
        <w:jc w:val="both"/>
        <w:rPr>
          <w:rFonts w:ascii="Verdana" w:hAnsi="Verdana"/>
          <w:lang w:val="es-ES_tradnl"/>
        </w:rPr>
      </w:pPr>
      <w:r>
        <w:rPr>
          <w:rFonts w:ascii="Verdana" w:hAnsi="Verdana"/>
          <w:lang w:val="es-ES_tradnl"/>
        </w:rPr>
        <w:lastRenderedPageBreak/>
        <w:t>*</w:t>
      </w:r>
      <w:r>
        <w:rPr>
          <w:rFonts w:ascii="Verdana" w:hAnsi="Verdana"/>
          <w:vertAlign w:val="superscript"/>
          <w:lang w:val="es-ES_tradnl"/>
        </w:rPr>
        <w:t>a</w:t>
      </w:r>
      <w:r>
        <w:rPr>
          <w:rFonts w:ascii="Verdana" w:hAnsi="Verdana"/>
          <w:lang w:val="es-ES_tradnl"/>
        </w:rPr>
        <w:t xml:space="preserve"> A.N.Gvozdev, en sus </w:t>
      </w:r>
      <w:r>
        <w:rPr>
          <w:rFonts w:ascii="Verdana" w:hAnsi="Verdana"/>
          <w:i/>
          <w:lang w:val="es-ES_tradnl"/>
        </w:rPr>
        <w:t>Ocherki po stilistike russkogo iazika (Moscú,</w:t>
      </w:r>
      <w:r>
        <w:rPr>
          <w:rFonts w:ascii="Verdana" w:hAnsi="Verdana"/>
          <w:i/>
          <w:lang w:val="es-ES_tradnl"/>
        </w:rPr>
        <w:t xml:space="preserve"> </w:t>
      </w:r>
      <w:r>
        <w:rPr>
          <w:rFonts w:ascii="Verdana" w:hAnsi="Verdana"/>
          <w:lang w:val="es-ES_tradnl"/>
        </w:rPr>
        <w:t>1952, pp. 13</w:t>
      </w:r>
      <w:r>
        <w:rPr>
          <w:rFonts w:ascii="Verdana" w:hAnsi="Verdana"/>
          <w:lang w:val="es-ES_tradnl"/>
        </w:rPr>
        <w:noBreakHyphen/>
        <w:t>15), ofrece unos fundamentos para clasificación de estilos igualmente pobres y faltos de pr</w:t>
      </w:r>
      <w:r>
        <w:rPr>
          <w:rFonts w:ascii="Verdana" w:hAnsi="Verdana"/>
          <w:lang w:val="es-ES_tradnl"/>
        </w:rPr>
        <w:t>e</w:t>
      </w:r>
      <w:r>
        <w:rPr>
          <w:rFonts w:ascii="Verdana" w:hAnsi="Verdana"/>
          <w:lang w:val="es-ES_tradnl"/>
        </w:rPr>
        <w:t>cisión. En la base de todas estas clasificaciones está una asimilación acrítica de las nociones tradicionales acerca de los estilos de la le</w:t>
      </w:r>
      <w:r>
        <w:rPr>
          <w:rFonts w:ascii="Verdana" w:hAnsi="Verdana"/>
          <w:lang w:val="es-ES_tradnl"/>
        </w:rPr>
        <w:t>n</w:t>
      </w:r>
      <w:r>
        <w:rPr>
          <w:rFonts w:ascii="Verdana" w:hAnsi="Verdana"/>
          <w:lang w:val="es-ES_tradnl"/>
        </w:rPr>
        <w:t>gua.</w:t>
      </w:r>
    </w:p>
    <w:p w:rsidR="00000000" w:rsidRDefault="005029A2">
      <w:pPr>
        <w:spacing w:line="260" w:lineRule="exact"/>
        <w:ind w:left="567" w:right="1" w:hanging="283"/>
        <w:jc w:val="both"/>
        <w:rPr>
          <w:rFonts w:ascii="Verdana" w:hAnsi="Verdana"/>
          <w:lang w:val="es-ES_tradnl"/>
        </w:rPr>
      </w:pPr>
    </w:p>
    <w:p w:rsidR="00000000" w:rsidRDefault="005029A2">
      <w:pPr>
        <w:spacing w:line="260" w:lineRule="exact"/>
        <w:ind w:left="567" w:right="1" w:hanging="283"/>
        <w:jc w:val="both"/>
        <w:rPr>
          <w:rFonts w:ascii="Verdana" w:hAnsi="Verdana"/>
          <w:lang w:val="es-ES_tradnl"/>
        </w:rPr>
      </w:pPr>
      <w:r>
        <w:rPr>
          <w:rFonts w:ascii="Verdana" w:hAnsi="Verdana"/>
          <w:lang w:val="es-ES_tradnl"/>
        </w:rPr>
        <w:t>*</w:t>
      </w:r>
      <w:r>
        <w:rPr>
          <w:rFonts w:ascii="Verdana" w:hAnsi="Verdana"/>
          <w:vertAlign w:val="superscript"/>
          <w:lang w:val="es-ES_tradnl"/>
        </w:rPr>
        <w:t>b</w:t>
      </w:r>
      <w:r>
        <w:rPr>
          <w:rFonts w:ascii="Verdana" w:hAnsi="Verdana"/>
          <w:lang w:val="es-ES_tradnl"/>
        </w:rPr>
        <w:t xml:space="preserve"> </w:t>
      </w:r>
      <w:r>
        <w:rPr>
          <w:rFonts w:ascii="Verdana" w:hAnsi="Verdana"/>
          <w:lang w:val="es-ES_tradnl"/>
        </w:rPr>
        <w:t>Esta tesis nuestra nada tiene que ver con la vossleriana acerca de la pr</w:t>
      </w:r>
      <w:r>
        <w:rPr>
          <w:rFonts w:ascii="Verdana" w:hAnsi="Verdana"/>
          <w:lang w:val="es-ES_tradnl"/>
        </w:rPr>
        <w:t>i</w:t>
      </w:r>
      <w:r>
        <w:rPr>
          <w:rFonts w:ascii="Verdana" w:hAnsi="Verdana"/>
          <w:lang w:val="es-ES_tradnl"/>
        </w:rPr>
        <w:t>macía de lo estilístico sobre lo gramatical. Lo cual se manifestará con toda cl</w:t>
      </w:r>
      <w:r>
        <w:rPr>
          <w:rFonts w:ascii="Verdana" w:hAnsi="Verdana"/>
          <w:lang w:val="es-ES_tradnl"/>
        </w:rPr>
        <w:t>a</w:t>
      </w:r>
      <w:r>
        <w:rPr>
          <w:rFonts w:ascii="Verdana" w:hAnsi="Verdana"/>
          <w:lang w:val="es-ES_tradnl"/>
        </w:rPr>
        <w:t>ridad en el curso de nuestra exposición.</w:t>
      </w:r>
    </w:p>
    <w:p w:rsidR="00000000" w:rsidRDefault="005029A2">
      <w:pPr>
        <w:spacing w:line="260" w:lineRule="exact"/>
        <w:ind w:left="567" w:right="1" w:hanging="283"/>
        <w:jc w:val="both"/>
        <w:rPr>
          <w:rFonts w:ascii="Verdana" w:hAnsi="Verdana"/>
          <w:lang w:val="es-ES_tradnl"/>
        </w:rPr>
      </w:pPr>
    </w:p>
    <w:p w:rsidR="00000000" w:rsidRDefault="005029A2">
      <w:pPr>
        <w:pStyle w:val="OmniPage5"/>
        <w:spacing w:line="240" w:lineRule="auto"/>
        <w:ind w:left="567" w:right="150" w:hanging="283"/>
        <w:jc w:val="both"/>
        <w:rPr>
          <w:rFonts w:ascii="Verdana" w:hAnsi="Verdana"/>
          <w:lang w:val="es-ES_tradnl"/>
        </w:rPr>
      </w:pPr>
      <w:r>
        <w:rPr>
          <w:rFonts w:ascii="Verdana" w:hAnsi="Verdana"/>
          <w:lang w:val="es-ES_tradnl"/>
        </w:rPr>
        <w:t>*</w:t>
      </w:r>
      <w:r>
        <w:rPr>
          <w:rFonts w:ascii="Verdana" w:hAnsi="Verdana"/>
          <w:vertAlign w:val="superscript"/>
          <w:lang w:val="es-ES_tradnl"/>
        </w:rPr>
        <w:t>c</w:t>
      </w:r>
      <w:r>
        <w:rPr>
          <w:rFonts w:ascii="Verdana" w:hAnsi="Verdana"/>
          <w:lang w:val="es-ES_tradnl"/>
        </w:rPr>
        <w:t xml:space="preserve"> W. Humboldt, O </w:t>
      </w:r>
      <w:r>
        <w:rPr>
          <w:rFonts w:ascii="Verdana" w:hAnsi="Verdana"/>
          <w:i/>
          <w:lang w:val="es-ES_tradnl"/>
        </w:rPr>
        <w:t>razlichii organizmov chelovecheskogo iazyka</w:t>
      </w:r>
      <w:r>
        <w:rPr>
          <w:rFonts w:ascii="Verdana" w:hAnsi="Verdana"/>
          <w:i/>
          <w:lang w:val="es-ES_tradnl"/>
        </w:rPr>
        <w:t xml:space="preserve">. San </w:t>
      </w:r>
      <w:r>
        <w:rPr>
          <w:rFonts w:ascii="Verdana" w:hAnsi="Verdana"/>
          <w:lang w:val="es-ES_tradnl"/>
        </w:rPr>
        <w:t>Peter</w:t>
      </w:r>
      <w:r>
        <w:rPr>
          <w:rFonts w:ascii="Verdana" w:hAnsi="Verdana"/>
          <w:lang w:val="es-ES_tradnl"/>
        </w:rPr>
        <w:t>s</w:t>
      </w:r>
      <w:r>
        <w:rPr>
          <w:rFonts w:ascii="Verdana" w:hAnsi="Verdana"/>
          <w:lang w:val="es-ES_tradnl"/>
        </w:rPr>
        <w:t>burgo, 1859. p. 51.</w:t>
      </w:r>
    </w:p>
    <w:p w:rsidR="00000000" w:rsidRDefault="005029A2">
      <w:pPr>
        <w:pStyle w:val="OmniPage3"/>
        <w:tabs>
          <w:tab w:val="left" w:pos="5580"/>
          <w:tab w:val="right" w:pos="5869"/>
        </w:tabs>
        <w:spacing w:line="240" w:lineRule="auto"/>
        <w:ind w:right="45"/>
        <w:jc w:val="both"/>
        <w:rPr>
          <w:rFonts w:ascii="Verdana" w:hAnsi="Verdana"/>
          <w:lang w:val="es-ES_tradnl"/>
        </w:rPr>
      </w:pPr>
    </w:p>
    <w:p w:rsidR="00000000" w:rsidRDefault="005029A2">
      <w:pPr>
        <w:pStyle w:val="OmniPage5"/>
        <w:spacing w:line="240" w:lineRule="auto"/>
        <w:ind w:left="567" w:right="150" w:hanging="283"/>
        <w:jc w:val="both"/>
        <w:rPr>
          <w:rFonts w:ascii="Verdana" w:hAnsi="Verdana"/>
          <w:lang w:val="es-ES_tradnl"/>
        </w:rPr>
      </w:pPr>
      <w:r>
        <w:rPr>
          <w:rFonts w:ascii="Verdana" w:hAnsi="Verdana"/>
          <w:lang w:val="es-ES_tradnl"/>
        </w:rPr>
        <w:t>*</w:t>
      </w:r>
      <w:r>
        <w:rPr>
          <w:rFonts w:ascii="Verdana" w:hAnsi="Verdana"/>
          <w:vertAlign w:val="superscript"/>
          <w:lang w:val="es-ES_tradnl"/>
        </w:rPr>
        <w:t>d</w:t>
      </w:r>
      <w:r>
        <w:rPr>
          <w:rFonts w:ascii="Verdana" w:hAnsi="Verdana"/>
          <w:lang w:val="es-ES_tradnl"/>
        </w:rPr>
        <w:t xml:space="preserve"> Grammatika russkogo iazyka, tomo 1, Moscú, 1952, p. 51.</w:t>
      </w:r>
    </w:p>
    <w:p w:rsidR="00000000" w:rsidRDefault="005029A2">
      <w:pPr>
        <w:pStyle w:val="OmniPage5"/>
        <w:spacing w:line="240" w:lineRule="auto"/>
        <w:ind w:left="567" w:right="150" w:hanging="283"/>
        <w:jc w:val="both"/>
        <w:rPr>
          <w:rFonts w:ascii="Verdana" w:hAnsi="Verdana"/>
          <w:lang w:val="es-ES_tradnl"/>
        </w:rPr>
      </w:pPr>
    </w:p>
    <w:p w:rsidR="00000000" w:rsidRDefault="005029A2">
      <w:pPr>
        <w:pStyle w:val="OmniPage3"/>
        <w:spacing w:line="240" w:lineRule="auto"/>
        <w:ind w:left="567" w:right="105" w:hanging="283"/>
        <w:jc w:val="both"/>
        <w:rPr>
          <w:rFonts w:ascii="Verdana" w:hAnsi="Verdana"/>
          <w:lang w:val="es-ES_tradnl"/>
        </w:rPr>
      </w:pPr>
      <w:r>
        <w:rPr>
          <w:rFonts w:ascii="Verdana" w:hAnsi="Verdana"/>
          <w:lang w:val="es-ES_tradnl"/>
        </w:rPr>
        <w:t>*</w:t>
      </w:r>
      <w:r>
        <w:rPr>
          <w:rFonts w:ascii="Verdana" w:hAnsi="Verdana"/>
          <w:vertAlign w:val="superscript"/>
          <w:lang w:val="es-ES_tradnl"/>
        </w:rPr>
        <w:t>e</w:t>
      </w:r>
      <w:r>
        <w:rPr>
          <w:rFonts w:ascii="Verdana" w:hAnsi="Verdana"/>
          <w:lang w:val="es-ES_tradnl"/>
        </w:rPr>
        <w:t xml:space="preserve"> Por cierto que no puede ser sostenida hasta el final. Por ejemplo, un enunciado como "¿Eh?" (réplica en un diálogo) no puede ser dividido en oraciones, combin</w:t>
      </w:r>
      <w:r>
        <w:rPr>
          <w:rFonts w:ascii="Verdana" w:hAnsi="Verdana"/>
          <w:lang w:val="es-ES_tradnl"/>
        </w:rPr>
        <w:t>a</w:t>
      </w:r>
      <w:r>
        <w:rPr>
          <w:rFonts w:ascii="Verdana" w:hAnsi="Verdana"/>
          <w:lang w:val="es-ES_tradnl"/>
        </w:rPr>
        <w:t>c</w:t>
      </w:r>
      <w:r>
        <w:rPr>
          <w:rFonts w:ascii="Verdana" w:hAnsi="Verdana"/>
          <w:lang w:val="es-ES_tradnl"/>
        </w:rPr>
        <w:t>iones de palabras o sílabas. Por consiguiente, no puede tratarse de cualquier enunciado. Luego, fraccionan el enunciado (discurso) y o</w:t>
      </w:r>
      <w:r>
        <w:rPr>
          <w:rFonts w:ascii="Verdana" w:hAnsi="Verdana"/>
          <w:lang w:val="es-ES_tradnl"/>
        </w:rPr>
        <w:t>b</w:t>
      </w:r>
      <w:r>
        <w:rPr>
          <w:rFonts w:ascii="Verdana" w:hAnsi="Verdana"/>
          <w:lang w:val="es-ES_tradnl"/>
        </w:rPr>
        <w:t>tienen unidades de la lengua. Después, en muchas ocasiones definen la oración como un enunciado el</w:t>
      </w:r>
      <w:r>
        <w:rPr>
          <w:rFonts w:ascii="Verdana" w:hAnsi="Verdana"/>
          <w:lang w:val="es-ES_tradnl"/>
        </w:rPr>
        <w:t>e</w:t>
      </w:r>
      <w:r>
        <w:rPr>
          <w:rFonts w:ascii="Verdana" w:hAnsi="Verdana"/>
          <w:lang w:val="es-ES_tradnl"/>
        </w:rPr>
        <w:t>mental y, por lo tanto</w:t>
      </w:r>
      <w:r>
        <w:rPr>
          <w:rFonts w:ascii="Verdana" w:hAnsi="Verdana"/>
          <w:lang w:val="es-ES_tradnl"/>
        </w:rPr>
        <w:t>, la oración ya no puede ser unidad de enunciado. Se sobr</w:t>
      </w:r>
      <w:r>
        <w:rPr>
          <w:rFonts w:ascii="Verdana" w:hAnsi="Verdana"/>
          <w:lang w:val="es-ES_tradnl"/>
        </w:rPr>
        <w:t>e</w:t>
      </w:r>
      <w:r>
        <w:rPr>
          <w:rFonts w:ascii="Verdana" w:hAnsi="Verdana"/>
          <w:lang w:val="es-ES_tradnl"/>
        </w:rPr>
        <w:t>entiende, implícitamente, que se trata del discurso de un solo hablante; los mat</w:t>
      </w:r>
      <w:r>
        <w:rPr>
          <w:rFonts w:ascii="Verdana" w:hAnsi="Verdana"/>
          <w:lang w:val="es-ES_tradnl"/>
        </w:rPr>
        <w:t>i</w:t>
      </w:r>
      <w:r>
        <w:rPr>
          <w:rFonts w:ascii="Verdana" w:hAnsi="Verdana"/>
          <w:lang w:val="es-ES_tradnl"/>
        </w:rPr>
        <w:t>ces dialógicos se dejan de lado. En comparación con las fronteras de los enunci</w:t>
      </w:r>
      <w:r>
        <w:rPr>
          <w:rFonts w:ascii="Verdana" w:hAnsi="Verdana"/>
          <w:lang w:val="es-ES_tradnl"/>
        </w:rPr>
        <w:t>a</w:t>
      </w:r>
      <w:r>
        <w:rPr>
          <w:rFonts w:ascii="Verdana" w:hAnsi="Verdana"/>
          <w:lang w:val="es-ES_tradnl"/>
        </w:rPr>
        <w:t>dos, todas las demás fronteras (entre</w:t>
      </w:r>
      <w:r>
        <w:rPr>
          <w:rFonts w:ascii="Verdana" w:hAnsi="Verdana"/>
          <w:lang w:val="es-ES_tradnl"/>
        </w:rPr>
        <w:t xml:space="preserve"> oraciones, combinaciones de palabras, si</w:t>
      </w:r>
      <w:r>
        <w:rPr>
          <w:rFonts w:ascii="Verdana" w:hAnsi="Verdana"/>
          <w:lang w:val="es-ES_tradnl"/>
        </w:rPr>
        <w:t>n</w:t>
      </w:r>
      <w:r>
        <w:rPr>
          <w:rFonts w:ascii="Verdana" w:hAnsi="Verdana"/>
          <w:lang w:val="es-ES_tradnl"/>
        </w:rPr>
        <w:t>tagmas, palabras) son relativas y convencion</w:t>
      </w:r>
      <w:r>
        <w:rPr>
          <w:rFonts w:ascii="Verdana" w:hAnsi="Verdana"/>
          <w:lang w:val="es-ES_tradnl"/>
        </w:rPr>
        <w:t>a</w:t>
      </w:r>
      <w:r>
        <w:rPr>
          <w:rFonts w:ascii="Verdana" w:hAnsi="Verdana"/>
          <w:lang w:val="es-ES_tradnl"/>
        </w:rPr>
        <w:t>les.</w:t>
      </w:r>
      <w:r>
        <w:rPr>
          <w:rFonts w:ascii="Verdana" w:hAnsi="Verdana"/>
          <w:lang w:val="es-ES_tradnl"/>
        </w:rPr>
        <w:tab/>
      </w:r>
    </w:p>
    <w:p w:rsidR="00000000" w:rsidRDefault="005029A2">
      <w:pPr>
        <w:pStyle w:val="OmniPage3"/>
        <w:spacing w:line="240" w:lineRule="auto"/>
        <w:ind w:left="567" w:right="105" w:hanging="283"/>
        <w:jc w:val="both"/>
        <w:rPr>
          <w:rFonts w:ascii="Verdana" w:hAnsi="Verdana"/>
          <w:lang w:val="es-ES_tradnl"/>
        </w:rPr>
      </w:pPr>
    </w:p>
    <w:p w:rsidR="00000000" w:rsidRDefault="005029A2">
      <w:pPr>
        <w:pStyle w:val="OmniPage3"/>
        <w:spacing w:line="240" w:lineRule="auto"/>
        <w:ind w:left="567" w:right="105" w:hanging="283"/>
        <w:jc w:val="both"/>
        <w:rPr>
          <w:rFonts w:ascii="Verdana" w:hAnsi="Verdana"/>
          <w:lang w:val="es-ES_tradnl"/>
        </w:rPr>
      </w:pPr>
      <w:r>
        <w:rPr>
          <w:rFonts w:ascii="Verdana" w:hAnsi="Verdana"/>
          <w:lang w:val="es-ES_tradnl"/>
        </w:rPr>
        <w:t>*</w:t>
      </w:r>
      <w:r>
        <w:rPr>
          <w:rFonts w:ascii="Verdana" w:hAnsi="Verdana"/>
          <w:vertAlign w:val="superscript"/>
          <w:lang w:val="es-ES_tradnl"/>
        </w:rPr>
        <w:t xml:space="preserve">f </w:t>
      </w:r>
      <w:r>
        <w:rPr>
          <w:rFonts w:ascii="Verdana" w:hAnsi="Verdana"/>
          <w:lang w:val="es-ES_tradnl"/>
        </w:rPr>
        <w:t>Huellas de límites dentro de los géneros secundarios.</w:t>
      </w:r>
    </w:p>
    <w:p w:rsidR="00000000" w:rsidRDefault="005029A2">
      <w:pPr>
        <w:pStyle w:val="OmniPage3"/>
        <w:spacing w:line="240" w:lineRule="auto"/>
        <w:ind w:left="567" w:right="105" w:hanging="283"/>
        <w:jc w:val="both"/>
        <w:rPr>
          <w:rFonts w:ascii="Verdana" w:hAnsi="Verdana"/>
          <w:lang w:val="es-ES_tradnl"/>
        </w:rPr>
      </w:pPr>
    </w:p>
    <w:p w:rsidR="00000000" w:rsidRDefault="005029A2">
      <w:pPr>
        <w:pStyle w:val="OmniPage3"/>
        <w:spacing w:line="240" w:lineRule="auto"/>
        <w:ind w:left="567" w:right="60" w:hanging="141"/>
        <w:jc w:val="both"/>
        <w:rPr>
          <w:rFonts w:ascii="Verdana" w:hAnsi="Verdana"/>
          <w:lang w:val="es-ES_tradnl"/>
        </w:rPr>
      </w:pPr>
      <w:r>
        <w:rPr>
          <w:rFonts w:ascii="Verdana" w:hAnsi="Verdana"/>
          <w:lang w:val="es-ES_tradnl"/>
        </w:rPr>
        <w:t>*</w:t>
      </w:r>
      <w:r>
        <w:rPr>
          <w:rFonts w:ascii="Verdana" w:hAnsi="Verdana"/>
          <w:vertAlign w:val="superscript"/>
          <w:lang w:val="es-ES_tradnl"/>
        </w:rPr>
        <w:t>g</w:t>
      </w:r>
      <w:r>
        <w:rPr>
          <w:rFonts w:ascii="Verdana" w:hAnsi="Verdana"/>
          <w:lang w:val="es-ES_tradnl"/>
        </w:rPr>
        <w:t xml:space="preserve"> Estos fenómenos y otros análogos han. interesado a los lingüistas (principalmente a los hist</w:t>
      </w:r>
      <w:r>
        <w:rPr>
          <w:rFonts w:ascii="Verdana" w:hAnsi="Verdana"/>
          <w:lang w:val="es-ES_tradnl"/>
        </w:rPr>
        <w:t>o</w:t>
      </w:r>
      <w:r>
        <w:rPr>
          <w:rFonts w:ascii="Verdana" w:hAnsi="Verdana"/>
          <w:lang w:val="es-ES_tradnl"/>
        </w:rPr>
        <w:t>riadores</w:t>
      </w:r>
      <w:r>
        <w:rPr>
          <w:rFonts w:ascii="Verdana" w:hAnsi="Verdana"/>
          <w:lang w:val="es-ES_tradnl"/>
        </w:rPr>
        <w:t xml:space="preserve"> de lengua) bajo cl ángulo puramente estilístico, como reflejo en la lengua de las formas históricamente cambiantes de etiqueta, cortesía, decoro; véase; por ejemplo, F. Brunot.</w:t>
      </w:r>
      <w:r>
        <w:rPr>
          <w:rStyle w:val="Refdenotaalpie"/>
          <w:rFonts w:ascii="Verdana" w:hAnsi="Verdana"/>
          <w:lang w:val="es-ES_tradnl"/>
        </w:rPr>
        <w:footnoteReference w:id="13"/>
      </w:r>
    </w:p>
    <w:p w:rsidR="00000000" w:rsidRDefault="005029A2">
      <w:pPr>
        <w:pStyle w:val="OmniPage3"/>
        <w:spacing w:line="240" w:lineRule="auto"/>
        <w:ind w:left="75" w:right="60" w:firstLine="284"/>
        <w:jc w:val="both"/>
        <w:rPr>
          <w:rFonts w:ascii="Verdana" w:hAnsi="Verdana"/>
          <w:lang w:val="es-ES_tradnl"/>
        </w:rPr>
      </w:pPr>
    </w:p>
    <w:p w:rsidR="00000000" w:rsidRDefault="005029A2">
      <w:pPr>
        <w:pStyle w:val="OmniPage3"/>
        <w:spacing w:line="240" w:lineRule="auto"/>
        <w:ind w:left="567" w:right="60" w:hanging="283"/>
        <w:jc w:val="both"/>
        <w:rPr>
          <w:rFonts w:ascii="Verdana" w:hAnsi="Verdana"/>
          <w:lang w:val="es-ES_tradnl"/>
        </w:rPr>
      </w:pPr>
      <w:r>
        <w:rPr>
          <w:rFonts w:ascii="Verdana" w:hAnsi="Verdana"/>
          <w:lang w:val="es-ES_tradnl"/>
        </w:rPr>
        <w:t>*</w:t>
      </w:r>
      <w:r>
        <w:rPr>
          <w:rFonts w:ascii="Verdana" w:hAnsi="Verdana"/>
          <w:vertAlign w:val="superscript"/>
          <w:lang w:val="es-ES_tradnl"/>
        </w:rPr>
        <w:t>h</w:t>
      </w:r>
      <w:r>
        <w:rPr>
          <w:rFonts w:ascii="Verdana" w:hAnsi="Verdana"/>
          <w:lang w:val="es-ES_tradnl"/>
        </w:rPr>
        <w:t xml:space="preserve"> Desde luego la percibimos, y desde luego existe como factor estilístico, </w:t>
      </w:r>
      <w:r>
        <w:rPr>
          <w:rFonts w:ascii="Verdana" w:hAnsi="Verdana"/>
          <w:lang w:val="es-ES_tradnl"/>
        </w:rPr>
        <w:t>en la lect</w:t>
      </w:r>
      <w:r>
        <w:rPr>
          <w:rFonts w:ascii="Verdana" w:hAnsi="Verdana"/>
          <w:lang w:val="es-ES_tradnl"/>
        </w:rPr>
        <w:t>u</w:t>
      </w:r>
      <w:r>
        <w:rPr>
          <w:rFonts w:ascii="Verdana" w:hAnsi="Verdana"/>
          <w:lang w:val="es-ES_tradnl"/>
        </w:rPr>
        <w:t>ra silenciosa del discurso escrito.</w:t>
      </w:r>
    </w:p>
    <w:p w:rsidR="00000000" w:rsidRDefault="005029A2">
      <w:pPr>
        <w:pStyle w:val="OmniPage3"/>
        <w:spacing w:line="240" w:lineRule="auto"/>
        <w:ind w:left="567" w:right="60" w:hanging="283"/>
        <w:jc w:val="both"/>
        <w:rPr>
          <w:rFonts w:ascii="Verdana" w:hAnsi="Verdana"/>
          <w:lang w:val="es-ES_tradnl"/>
        </w:rPr>
      </w:pPr>
    </w:p>
    <w:p w:rsidR="00000000" w:rsidRDefault="005029A2">
      <w:pPr>
        <w:pStyle w:val="OmniPage3"/>
        <w:spacing w:line="240" w:lineRule="auto"/>
        <w:ind w:left="567" w:right="60" w:hanging="283"/>
        <w:jc w:val="both"/>
        <w:rPr>
          <w:rFonts w:ascii="Verdana" w:hAnsi="Verdana"/>
          <w:lang w:val="es-ES_tradnl"/>
        </w:rPr>
      </w:pPr>
      <w:r>
        <w:rPr>
          <w:rFonts w:ascii="Verdana" w:hAnsi="Verdana"/>
          <w:lang w:val="es-ES_tradnl"/>
        </w:rPr>
        <w:t>*</w:t>
      </w:r>
      <w:r>
        <w:rPr>
          <w:rFonts w:ascii="Verdana" w:hAnsi="Verdana"/>
          <w:vertAlign w:val="superscript"/>
          <w:lang w:val="es-ES_tradnl"/>
        </w:rPr>
        <w:t>i</w:t>
      </w:r>
      <w:r>
        <w:rPr>
          <w:rFonts w:ascii="Verdana" w:hAnsi="Verdana"/>
          <w:lang w:val="es-ES_tradnl"/>
        </w:rPr>
        <w:t xml:space="preserve"> Al construir nuestro discurso, siempre nos antecede la totalidad de nuestro enu</w:t>
      </w:r>
      <w:r>
        <w:rPr>
          <w:rFonts w:ascii="Verdana" w:hAnsi="Verdana"/>
          <w:lang w:val="es-ES_tradnl"/>
        </w:rPr>
        <w:t>n</w:t>
      </w:r>
      <w:r>
        <w:rPr>
          <w:rFonts w:ascii="Verdana" w:hAnsi="Verdana"/>
          <w:lang w:val="es-ES_tradnl"/>
        </w:rPr>
        <w:t>ciado, ta</w:t>
      </w:r>
      <w:r>
        <w:rPr>
          <w:rFonts w:ascii="Verdana" w:hAnsi="Verdana"/>
          <w:lang w:val="es-ES_tradnl"/>
        </w:rPr>
        <w:t>n</w:t>
      </w:r>
      <w:r>
        <w:rPr>
          <w:rFonts w:ascii="Verdana" w:hAnsi="Verdana"/>
          <w:lang w:val="es-ES_tradnl"/>
        </w:rPr>
        <w:t>to en forma de un esquema genérico determinado como en forma de una intención discursiva i</w:t>
      </w:r>
      <w:r>
        <w:rPr>
          <w:rFonts w:ascii="Verdana" w:hAnsi="Verdana"/>
          <w:lang w:val="es-ES_tradnl"/>
        </w:rPr>
        <w:t>n</w:t>
      </w:r>
      <w:r>
        <w:rPr>
          <w:rFonts w:ascii="Verdana" w:hAnsi="Verdana"/>
          <w:lang w:val="es-ES_tradnl"/>
        </w:rPr>
        <w:t>dividual. No vamos ensar</w:t>
      </w:r>
      <w:r>
        <w:rPr>
          <w:rFonts w:ascii="Verdana" w:hAnsi="Verdana"/>
          <w:lang w:val="es-ES_tradnl"/>
        </w:rPr>
        <w:t>tando palabras, no seguimos de una palabra a otra, sino que actuamos como si fuéramos rellenando un todo con pal</w:t>
      </w:r>
      <w:r>
        <w:rPr>
          <w:rFonts w:ascii="Verdana" w:hAnsi="Verdana"/>
          <w:lang w:val="es-ES_tradnl"/>
        </w:rPr>
        <w:t>a</w:t>
      </w:r>
      <w:r>
        <w:rPr>
          <w:rFonts w:ascii="Verdana" w:hAnsi="Verdana"/>
          <w:lang w:val="es-ES_tradnl"/>
        </w:rPr>
        <w:t>bras necesarias. Se ensartan palabras tan sólo en una primera fase del estudio de una lengua ajena, y aun con una dirección metodológica pésima</w:t>
      </w:r>
      <w:r>
        <w:rPr>
          <w:rFonts w:ascii="Verdana" w:hAnsi="Verdana"/>
          <w:lang w:val="es-ES_tradnl"/>
        </w:rPr>
        <w:t>.</w:t>
      </w:r>
    </w:p>
    <w:p w:rsidR="00000000" w:rsidRDefault="005029A2">
      <w:pPr>
        <w:pStyle w:val="OmniPage3"/>
        <w:spacing w:line="240" w:lineRule="auto"/>
        <w:ind w:left="567" w:right="60" w:hanging="283"/>
        <w:jc w:val="both"/>
        <w:rPr>
          <w:rFonts w:ascii="Verdana" w:hAnsi="Verdana"/>
          <w:lang w:val="es-ES_tradnl"/>
        </w:rPr>
      </w:pPr>
    </w:p>
    <w:p w:rsidR="00000000" w:rsidRDefault="005029A2">
      <w:pPr>
        <w:pStyle w:val="OmniPage3"/>
        <w:spacing w:line="240" w:lineRule="auto"/>
        <w:ind w:left="567" w:right="60" w:hanging="283"/>
        <w:jc w:val="both"/>
        <w:rPr>
          <w:rFonts w:ascii="Verdana" w:hAnsi="Verdana"/>
          <w:lang w:val="es-ES_tradnl"/>
        </w:rPr>
      </w:pPr>
      <w:r>
        <w:rPr>
          <w:rFonts w:ascii="Verdana" w:hAnsi="Verdana"/>
          <w:lang w:val="es-ES_tradnl"/>
        </w:rPr>
        <w:t>*</w:t>
      </w:r>
      <w:r>
        <w:rPr>
          <w:rFonts w:ascii="Verdana" w:hAnsi="Verdana"/>
          <w:vertAlign w:val="superscript"/>
          <w:lang w:val="es-ES_tradnl"/>
        </w:rPr>
        <w:t>j</w:t>
      </w:r>
      <w:r>
        <w:rPr>
          <w:rFonts w:ascii="Verdana" w:hAnsi="Verdana"/>
          <w:lang w:val="es-ES_tradnl"/>
        </w:rPr>
        <w:t xml:space="preserve"> La primera y última oración de un enunciado generalmente son de naturaleza esp</w:t>
      </w:r>
      <w:r>
        <w:rPr>
          <w:rFonts w:ascii="Verdana" w:hAnsi="Verdana"/>
          <w:lang w:val="es-ES_tradnl"/>
        </w:rPr>
        <w:t>e</w:t>
      </w:r>
      <w:r>
        <w:rPr>
          <w:rFonts w:ascii="Verdana" w:hAnsi="Verdana"/>
          <w:lang w:val="es-ES_tradnl"/>
        </w:rPr>
        <w:t>cial, p</w:t>
      </w:r>
      <w:r>
        <w:rPr>
          <w:rFonts w:ascii="Verdana" w:hAnsi="Verdana"/>
          <w:lang w:val="es-ES_tradnl"/>
        </w:rPr>
        <w:t>o</w:t>
      </w:r>
      <w:r>
        <w:rPr>
          <w:rFonts w:ascii="Verdana" w:hAnsi="Verdana"/>
          <w:lang w:val="es-ES_tradnl"/>
        </w:rPr>
        <w:t>seen cierta cualidad complementaria. Son, por decirlo de alguna manera, oraciones de vanguardia, porque se colocan en la posición limítrofe del cambio de s</w:t>
      </w:r>
      <w:r>
        <w:rPr>
          <w:rFonts w:ascii="Verdana" w:hAnsi="Verdana"/>
          <w:lang w:val="es-ES_tradnl"/>
        </w:rPr>
        <w:t>u</w:t>
      </w:r>
      <w:r>
        <w:rPr>
          <w:rFonts w:ascii="Verdana" w:hAnsi="Verdana"/>
          <w:lang w:val="es-ES_tradnl"/>
        </w:rPr>
        <w:t>jetos d</w:t>
      </w:r>
      <w:r>
        <w:rPr>
          <w:rFonts w:ascii="Verdana" w:hAnsi="Verdana"/>
          <w:lang w:val="es-ES_tradnl"/>
        </w:rPr>
        <w:t>iscursivos.</w:t>
      </w:r>
    </w:p>
    <w:p w:rsidR="00000000" w:rsidRDefault="005029A2">
      <w:pPr>
        <w:pStyle w:val="OmniPage3"/>
        <w:spacing w:line="240" w:lineRule="auto"/>
        <w:ind w:left="567" w:right="60" w:hanging="283"/>
        <w:jc w:val="both"/>
        <w:rPr>
          <w:rFonts w:ascii="Verdana" w:hAnsi="Verdana"/>
          <w:lang w:val="es-ES_tradnl"/>
        </w:rPr>
      </w:pPr>
    </w:p>
    <w:p w:rsidR="00000000" w:rsidRDefault="005029A2">
      <w:pPr>
        <w:pStyle w:val="OmniPage3"/>
        <w:spacing w:line="240" w:lineRule="auto"/>
        <w:ind w:left="567" w:right="60" w:hanging="283"/>
        <w:jc w:val="both"/>
        <w:rPr>
          <w:rFonts w:ascii="Verdana" w:hAnsi="Verdana"/>
          <w:lang w:val="es-ES_tradnl"/>
        </w:rPr>
      </w:pPr>
      <w:r>
        <w:rPr>
          <w:rFonts w:ascii="Verdana" w:hAnsi="Verdana"/>
          <w:lang w:val="es-ES_tradnl"/>
        </w:rPr>
        <w:t>*</w:t>
      </w:r>
      <w:r>
        <w:rPr>
          <w:rFonts w:ascii="Verdana" w:hAnsi="Verdana"/>
          <w:vertAlign w:val="superscript"/>
          <w:lang w:val="es-ES_tradnl"/>
        </w:rPr>
        <w:t>k</w:t>
      </w:r>
      <w:r>
        <w:rPr>
          <w:rFonts w:ascii="Verdana" w:hAnsi="Verdana"/>
          <w:lang w:val="es-ES_tradnl"/>
        </w:rPr>
        <w:t xml:space="preserve"> La entonación es sobre todo la que es especialmente sensible, siempre está dirig</w:t>
      </w:r>
      <w:r>
        <w:rPr>
          <w:rFonts w:ascii="Verdana" w:hAnsi="Verdana"/>
          <w:lang w:val="es-ES_tradnl"/>
        </w:rPr>
        <w:t>i</w:t>
      </w:r>
      <w:r>
        <w:rPr>
          <w:rFonts w:ascii="Verdana" w:hAnsi="Verdana"/>
          <w:lang w:val="es-ES_tradnl"/>
        </w:rPr>
        <w:t>da al co</w:t>
      </w:r>
      <w:r>
        <w:rPr>
          <w:rFonts w:ascii="Verdana" w:hAnsi="Verdana"/>
          <w:lang w:val="es-ES_tradnl"/>
        </w:rPr>
        <w:t>n</w:t>
      </w:r>
      <w:r>
        <w:rPr>
          <w:rFonts w:ascii="Verdana" w:hAnsi="Verdana"/>
          <w:lang w:val="es-ES_tradnl"/>
        </w:rPr>
        <w:t>texto.</w:t>
      </w:r>
    </w:p>
    <w:p w:rsidR="00000000" w:rsidRDefault="005029A2">
      <w:pPr>
        <w:pStyle w:val="OmniPage3"/>
        <w:spacing w:line="240" w:lineRule="auto"/>
        <w:ind w:left="567" w:right="60" w:hanging="283"/>
        <w:jc w:val="both"/>
        <w:rPr>
          <w:rFonts w:ascii="Verdana" w:hAnsi="Verdana"/>
          <w:lang w:val="es-ES_tradnl"/>
        </w:rPr>
      </w:pPr>
    </w:p>
    <w:p w:rsidR="00000000" w:rsidRDefault="005029A2">
      <w:pPr>
        <w:pStyle w:val="OmniPage3"/>
        <w:spacing w:line="240" w:lineRule="auto"/>
        <w:ind w:left="567" w:right="60" w:hanging="283"/>
        <w:jc w:val="both"/>
        <w:rPr>
          <w:rFonts w:ascii="Verdana" w:hAnsi="Verdana"/>
          <w:lang w:val="es-ES_tradnl"/>
        </w:rPr>
      </w:pPr>
      <w:r>
        <w:rPr>
          <w:rFonts w:ascii="Verdana" w:hAnsi="Verdana"/>
          <w:lang w:val="es-ES_tradnl"/>
        </w:rPr>
        <w:t>*</w:t>
      </w:r>
      <w:r>
        <w:rPr>
          <w:rFonts w:ascii="Verdana" w:hAnsi="Verdana"/>
          <w:vertAlign w:val="superscript"/>
          <w:lang w:val="es-ES_tradnl"/>
        </w:rPr>
        <w:t xml:space="preserve">l </w:t>
      </w:r>
      <w:r>
        <w:rPr>
          <w:rFonts w:ascii="Verdana" w:hAnsi="Verdana"/>
          <w:lang w:val="es-ES_tradnl"/>
        </w:rPr>
        <w:t>Citaré la correspondiente observación de Gógol: "No es posible calcular todos los m</w:t>
      </w:r>
      <w:r>
        <w:rPr>
          <w:rFonts w:ascii="Verdana" w:hAnsi="Verdana"/>
          <w:lang w:val="es-ES_tradnl"/>
        </w:rPr>
        <w:t>a</w:t>
      </w:r>
      <w:r>
        <w:rPr>
          <w:rFonts w:ascii="Verdana" w:hAnsi="Verdana"/>
          <w:lang w:val="es-ES_tradnl"/>
        </w:rPr>
        <w:t>tices y finezas de nuestro trato... Hay conocedores tal</w:t>
      </w:r>
      <w:r>
        <w:rPr>
          <w:rFonts w:ascii="Verdana" w:hAnsi="Verdana"/>
          <w:lang w:val="es-ES_tradnl"/>
        </w:rPr>
        <w:t xml:space="preserve">es que hablarán con un </w:t>
      </w:r>
      <w:r>
        <w:rPr>
          <w:rFonts w:ascii="Verdana" w:hAnsi="Verdana"/>
          <w:lang w:val="es-ES_tradnl"/>
        </w:rPr>
        <w:lastRenderedPageBreak/>
        <w:t>terrateniente que posee doscientas almas de un modo muy diferente del que us</w:t>
      </w:r>
      <w:r>
        <w:rPr>
          <w:rFonts w:ascii="Verdana" w:hAnsi="Verdana"/>
          <w:lang w:val="es-ES_tradnl"/>
        </w:rPr>
        <w:t>a</w:t>
      </w:r>
      <w:r>
        <w:rPr>
          <w:rFonts w:ascii="Verdana" w:hAnsi="Verdana"/>
          <w:lang w:val="es-ES_tradnl"/>
        </w:rPr>
        <w:t>rán con uno que tiene trescientas, y el que tiene trescientas. recibirá, a su vez, un trato distinto del que disfruta un propietario de quinientas, mientras</w:t>
      </w:r>
      <w:r>
        <w:rPr>
          <w:rFonts w:ascii="Verdana" w:hAnsi="Verdana"/>
          <w:lang w:val="es-ES_tradnl"/>
        </w:rPr>
        <w:t xml:space="preserve"> que con este último tampoco habl</w:t>
      </w:r>
      <w:r>
        <w:rPr>
          <w:rFonts w:ascii="Verdana" w:hAnsi="Verdana"/>
          <w:lang w:val="es-ES_tradnl"/>
        </w:rPr>
        <w:t>a</w:t>
      </w:r>
      <w:r>
        <w:rPr>
          <w:rFonts w:ascii="Verdana" w:hAnsi="Verdana"/>
          <w:lang w:val="es-ES_tradnl"/>
        </w:rPr>
        <w:t>rán de la misma manera que con uno que posee ochocientas almas; en una palabra, se puede ascender hasta un millón, y siempre habrá mat</w:t>
      </w:r>
      <w:r>
        <w:rPr>
          <w:rFonts w:ascii="Verdana" w:hAnsi="Verdana"/>
          <w:lang w:val="es-ES_tradnl"/>
        </w:rPr>
        <w:t>i</w:t>
      </w:r>
      <w:r>
        <w:rPr>
          <w:rFonts w:ascii="Verdana" w:hAnsi="Verdana"/>
          <w:lang w:val="es-ES_tradnl"/>
        </w:rPr>
        <w:t>ces" (Almas muertas, cap. 3).</w:t>
      </w:r>
    </w:p>
    <w:p w:rsidR="00000000" w:rsidRDefault="005029A2">
      <w:pPr>
        <w:pStyle w:val="OmniPage3"/>
        <w:spacing w:line="240" w:lineRule="auto"/>
        <w:ind w:left="567" w:right="60" w:hanging="283"/>
        <w:jc w:val="both"/>
        <w:rPr>
          <w:rFonts w:ascii="Verdana" w:hAnsi="Verdana"/>
          <w:lang w:val="es-ES_tradnl"/>
        </w:rPr>
      </w:pPr>
    </w:p>
    <w:p w:rsidR="00000000" w:rsidRDefault="005029A2">
      <w:pPr>
        <w:pStyle w:val="OmniPage3"/>
        <w:spacing w:line="240" w:lineRule="auto"/>
        <w:ind w:left="567" w:right="60" w:hanging="283"/>
        <w:jc w:val="both"/>
        <w:rPr>
          <w:rFonts w:ascii="Verdana" w:hAnsi="Verdana"/>
          <w:lang w:val="es-ES_tradnl"/>
        </w:rPr>
      </w:pPr>
      <w:r>
        <w:rPr>
          <w:rFonts w:ascii="Verdana" w:hAnsi="Verdana"/>
          <w:lang w:val="es-ES_tradnl"/>
        </w:rPr>
        <w:t>*</w:t>
      </w:r>
      <w:r>
        <w:rPr>
          <w:rFonts w:ascii="Verdana" w:hAnsi="Verdana"/>
          <w:vertAlign w:val="superscript"/>
          <w:lang w:val="es-ES_tradnl"/>
        </w:rPr>
        <w:t>m</w:t>
      </w:r>
      <w:r>
        <w:rPr>
          <w:rFonts w:ascii="Verdana" w:hAnsi="Verdana"/>
          <w:lang w:val="es-ES_tradnl"/>
        </w:rPr>
        <w:t xml:space="preserve"> Este estilo se caracteriza por una sinceridad de plaz</w:t>
      </w:r>
      <w:r>
        <w:rPr>
          <w:rFonts w:ascii="Verdana" w:hAnsi="Verdana"/>
          <w:lang w:val="es-ES_tradnl"/>
        </w:rPr>
        <w:t>a pública, ex</w:t>
      </w:r>
      <w:r>
        <w:rPr>
          <w:rFonts w:ascii="Verdana" w:hAnsi="Verdana"/>
          <w:lang w:val="es-ES_tradnl"/>
        </w:rPr>
        <w:noBreakHyphen/>
        <w:t xml:space="preserve"> en voz alta; por el hecho de llamar las cosas por su nombre.</w:t>
      </w:r>
    </w:p>
    <w:p w:rsidR="00000000" w:rsidRDefault="005029A2">
      <w:pPr>
        <w:pStyle w:val="OmniPage3"/>
        <w:spacing w:line="240" w:lineRule="auto"/>
        <w:ind w:left="567" w:right="60" w:hanging="283"/>
        <w:jc w:val="both"/>
        <w:rPr>
          <w:rFonts w:ascii="Verdana" w:hAnsi="Verdana"/>
          <w:lang w:val="es-ES_tradnl"/>
        </w:rPr>
      </w:pPr>
    </w:p>
    <w:p w:rsidR="00000000" w:rsidRDefault="005029A2">
      <w:pPr>
        <w:pStyle w:val="OmniPage3"/>
        <w:spacing w:line="240" w:lineRule="auto"/>
        <w:ind w:left="567" w:right="60" w:hanging="283"/>
        <w:jc w:val="both"/>
        <w:rPr>
          <w:rFonts w:ascii="Verdana" w:hAnsi="Verdana"/>
          <w:lang w:val="es-ES_tradnl"/>
        </w:rPr>
      </w:pPr>
      <w:r>
        <w:rPr>
          <w:rFonts w:ascii="Verdana" w:hAnsi="Verdana"/>
          <w:lang w:val="es-ES_tradnl"/>
        </w:rPr>
        <w:t>*</w:t>
      </w:r>
      <w:r>
        <w:rPr>
          <w:rFonts w:ascii="Verdana" w:hAnsi="Verdana"/>
          <w:vertAlign w:val="superscript"/>
          <w:lang w:val="es-ES_tradnl"/>
        </w:rPr>
        <w:t>n</w:t>
      </w:r>
      <w:r>
        <w:rPr>
          <w:rFonts w:ascii="Verdana" w:hAnsi="Verdana"/>
          <w:lang w:val="es-ES_tradnl"/>
        </w:rPr>
        <w:t xml:space="preserve"> Señalemos que las oraciones interrogativas e imperativas suelen figurar como enunciados co</w:t>
      </w:r>
      <w:r>
        <w:rPr>
          <w:rFonts w:ascii="Verdana" w:hAnsi="Verdana"/>
          <w:lang w:val="es-ES_tradnl"/>
        </w:rPr>
        <w:t>n</w:t>
      </w:r>
      <w:r>
        <w:rPr>
          <w:rFonts w:ascii="Verdana" w:hAnsi="Verdana"/>
          <w:lang w:val="es-ES_tradnl"/>
        </w:rPr>
        <w:t>clusos en sus géneros discursivos correspondientes.</w:t>
      </w:r>
    </w:p>
    <w:p w:rsidR="00000000" w:rsidRDefault="005029A2">
      <w:pPr>
        <w:pStyle w:val="OmniPage3"/>
        <w:spacing w:line="240" w:lineRule="auto"/>
        <w:ind w:left="567" w:right="60" w:hanging="283"/>
        <w:jc w:val="both"/>
        <w:rPr>
          <w:rFonts w:ascii="Verdana" w:hAnsi="Verdana"/>
          <w:lang w:val="es-ES_tradnl"/>
        </w:rPr>
      </w:pPr>
    </w:p>
    <w:p w:rsidR="00000000" w:rsidRDefault="005029A2">
      <w:pPr>
        <w:pStyle w:val="OmniPage3"/>
        <w:spacing w:line="240" w:lineRule="auto"/>
        <w:ind w:left="567" w:right="60" w:hanging="283"/>
        <w:jc w:val="both"/>
        <w:rPr>
          <w:rFonts w:ascii="Verdana" w:hAnsi="Verdana"/>
          <w:lang w:val="es-ES_tradnl"/>
        </w:rPr>
      </w:pPr>
    </w:p>
    <w:p w:rsidR="00000000" w:rsidRDefault="005029A2">
      <w:pPr>
        <w:pStyle w:val="OmniPage3"/>
        <w:spacing w:line="240" w:lineRule="auto"/>
        <w:ind w:left="567" w:right="60" w:hanging="283"/>
        <w:jc w:val="both"/>
        <w:rPr>
          <w:rFonts w:ascii="Verdana" w:hAnsi="Verdana"/>
          <w:lang w:val="es-ES_tradnl"/>
        </w:rPr>
      </w:pPr>
    </w:p>
    <w:p w:rsidR="00000000" w:rsidRDefault="005029A2">
      <w:pPr>
        <w:pStyle w:val="OmniPage3"/>
        <w:spacing w:line="240" w:lineRule="auto"/>
        <w:ind w:left="567" w:right="105" w:hanging="283"/>
        <w:jc w:val="both"/>
        <w:rPr>
          <w:rFonts w:ascii="Verdana" w:hAnsi="Verdana"/>
          <w:lang w:val="es-ES_tradnl"/>
        </w:rPr>
      </w:pPr>
    </w:p>
    <w:p w:rsidR="00000000" w:rsidRDefault="005029A2">
      <w:pPr>
        <w:pStyle w:val="Ttulo2"/>
      </w:pPr>
      <w:r>
        <w:t>Referencias numéricas</w:t>
      </w:r>
    </w:p>
    <w:p w:rsidR="00000000" w:rsidRDefault="005029A2">
      <w:pPr>
        <w:spacing w:line="260" w:lineRule="exact"/>
        <w:ind w:right="1"/>
        <w:jc w:val="both"/>
        <w:rPr>
          <w:rFonts w:ascii="Verdana" w:hAnsi="Verdana"/>
          <w:lang w:val="es-ES_tradnl"/>
        </w:rPr>
      </w:pPr>
    </w:p>
    <w:p w:rsidR="00000000" w:rsidRDefault="005029A2">
      <w:pPr>
        <w:pStyle w:val="OmniPage3"/>
        <w:numPr>
          <w:ilvl w:val="0"/>
          <w:numId w:val="1"/>
        </w:numPr>
        <w:spacing w:line="260" w:lineRule="exact"/>
        <w:ind w:right="1"/>
        <w:jc w:val="both"/>
        <w:rPr>
          <w:rFonts w:ascii="Verdana" w:hAnsi="Verdana"/>
          <w:lang w:val="es-ES_tradnl"/>
        </w:rPr>
      </w:pPr>
      <w:r>
        <w:rPr>
          <w:rFonts w:ascii="Verdana" w:hAnsi="Verdana"/>
          <w:lang w:val="es-ES_tradnl"/>
        </w:rPr>
        <w:t>La doc</w:t>
      </w:r>
      <w:r>
        <w:rPr>
          <w:rFonts w:ascii="Verdana" w:hAnsi="Verdana"/>
          <w:lang w:val="es-ES_tradnl"/>
        </w:rPr>
        <w:t>trina de Saussure se basa en la distinción entre la lengua como sistema de signos y fo</w:t>
      </w:r>
      <w:r>
        <w:rPr>
          <w:rFonts w:ascii="Verdana" w:hAnsi="Verdana"/>
          <w:lang w:val="es-ES_tradnl"/>
        </w:rPr>
        <w:t>r</w:t>
      </w:r>
      <w:r>
        <w:rPr>
          <w:rFonts w:ascii="Verdana" w:hAnsi="Verdana"/>
          <w:lang w:val="es-ES_tradnl"/>
        </w:rPr>
        <w:t>mas mutuamente relacionadas que determinan normativamente todo acto discursivo (este sistema es objeto específico de la lingüística) y el habla como realización individu</w:t>
      </w:r>
      <w:r>
        <w:rPr>
          <w:rFonts w:ascii="Verdana" w:hAnsi="Verdana"/>
          <w:lang w:val="es-ES_tradnl"/>
        </w:rPr>
        <w:t>al de la lengua. La doctrina de Saussure fue analizada por Ba</w:t>
      </w:r>
      <w:r>
        <w:rPr>
          <w:rFonts w:ascii="Verdana" w:hAnsi="Verdana"/>
          <w:lang w:val="es-ES_tradnl"/>
        </w:rPr>
        <w:t>j</w:t>
      </w:r>
      <w:r>
        <w:rPr>
          <w:rFonts w:ascii="Verdana" w:hAnsi="Verdana"/>
          <w:lang w:val="es-ES_tradnl"/>
        </w:rPr>
        <w:t xml:space="preserve">tín en el libro </w:t>
      </w:r>
      <w:r>
        <w:rPr>
          <w:rFonts w:ascii="Verdana" w:hAnsi="Verdana"/>
          <w:i/>
          <w:lang w:val="es-ES_tradnl"/>
        </w:rPr>
        <w:t>Mar</w:t>
      </w:r>
      <w:r>
        <w:rPr>
          <w:rFonts w:ascii="Verdana" w:hAnsi="Verdana"/>
          <w:i/>
          <w:lang w:val="es-ES_tradnl"/>
        </w:rPr>
        <w:t>k</w:t>
      </w:r>
      <w:r>
        <w:rPr>
          <w:rFonts w:ascii="Verdana" w:hAnsi="Verdana"/>
          <w:i/>
          <w:lang w:val="es-ES_tradnl"/>
        </w:rPr>
        <w:t xml:space="preserve">sizm i filosofía iazyka </w:t>
      </w:r>
      <w:r>
        <w:rPr>
          <w:rFonts w:ascii="Verdana" w:hAnsi="Verdana"/>
          <w:lang w:val="es-ES_tradnl"/>
        </w:rPr>
        <w:t>como una de las dos principales corrientes de la filosofía del le</w:t>
      </w:r>
      <w:r>
        <w:rPr>
          <w:rFonts w:ascii="Verdana" w:hAnsi="Verdana"/>
          <w:lang w:val="es-ES_tradnl"/>
        </w:rPr>
        <w:t>n</w:t>
      </w:r>
      <w:r>
        <w:rPr>
          <w:rFonts w:ascii="Verdana" w:hAnsi="Verdana"/>
          <w:lang w:val="es-ES_tradnl"/>
        </w:rPr>
        <w:t>guaje (el objetivismo abstracto), de las cuales separa el autor su propia teoría del</w:t>
      </w:r>
      <w:r>
        <w:rPr>
          <w:rFonts w:ascii="Verdana" w:hAnsi="Verdana"/>
          <w:lang w:val="es-ES_tradnl"/>
        </w:rPr>
        <w:t xml:space="preserve"> enu</w:t>
      </w:r>
      <w:r>
        <w:rPr>
          <w:rFonts w:ascii="Verdana" w:hAnsi="Verdana"/>
          <w:lang w:val="es-ES_tradnl"/>
        </w:rPr>
        <w:t>n</w:t>
      </w:r>
      <w:r>
        <w:rPr>
          <w:rFonts w:ascii="Verdana" w:hAnsi="Verdana"/>
          <w:lang w:val="es-ES_tradnl"/>
        </w:rPr>
        <w:t>ciado.</w:t>
      </w:r>
    </w:p>
    <w:p w:rsidR="00000000" w:rsidRDefault="005029A2">
      <w:pPr>
        <w:pStyle w:val="OmniPage3"/>
        <w:spacing w:line="260" w:lineRule="exact"/>
        <w:ind w:left="284" w:right="1"/>
        <w:jc w:val="both"/>
        <w:rPr>
          <w:rFonts w:ascii="Verdana" w:hAnsi="Verdana"/>
          <w:lang w:val="es-ES_tradnl"/>
        </w:rPr>
      </w:pPr>
    </w:p>
    <w:p w:rsidR="00000000" w:rsidRDefault="005029A2">
      <w:pPr>
        <w:pStyle w:val="OmniPage2"/>
        <w:numPr>
          <w:ilvl w:val="0"/>
          <w:numId w:val="1"/>
        </w:numPr>
        <w:spacing w:line="260" w:lineRule="exact"/>
        <w:ind w:right="1"/>
        <w:jc w:val="both"/>
        <w:rPr>
          <w:rFonts w:ascii="Verdana" w:hAnsi="Verdana"/>
          <w:lang w:val="es-ES_tradnl"/>
        </w:rPr>
      </w:pPr>
      <w:r>
        <w:rPr>
          <w:rFonts w:ascii="Verdana" w:hAnsi="Verdana"/>
          <w:lang w:val="es-ES_tradnl"/>
        </w:rPr>
        <w:t>El behaviorismo o conductismo es una corriente de la psicología actual que analiza la actividad psíquica del hombre basándose en las reacciones externas y considera la co</w:t>
      </w:r>
      <w:r>
        <w:rPr>
          <w:rFonts w:ascii="Verdana" w:hAnsi="Verdana"/>
          <w:lang w:val="es-ES_tradnl"/>
        </w:rPr>
        <w:t>n</w:t>
      </w:r>
      <w:r>
        <w:rPr>
          <w:rFonts w:ascii="Verdana" w:hAnsi="Verdana"/>
          <w:lang w:val="es-ES_tradnl"/>
        </w:rPr>
        <w:t>ducta humana como sistema de reacciones a los estímulos externos en el p</w:t>
      </w:r>
      <w:r>
        <w:rPr>
          <w:rFonts w:ascii="Verdana" w:hAnsi="Verdana"/>
          <w:lang w:val="es-ES_tradnl"/>
        </w:rPr>
        <w:t>lano del m</w:t>
      </w:r>
      <w:r>
        <w:rPr>
          <w:rFonts w:ascii="Verdana" w:hAnsi="Verdana"/>
          <w:lang w:val="es-ES_tradnl"/>
        </w:rPr>
        <w:t>o</w:t>
      </w:r>
      <w:r>
        <w:rPr>
          <w:rFonts w:ascii="Verdana" w:hAnsi="Verdana"/>
          <w:lang w:val="es-ES_tradnl"/>
        </w:rPr>
        <w:t>mento presente. La lingüística descriptiva norteamericana, cuyo máximo representante, Leonard Bloomfield, se guiaba por el esquema "estím</w:t>
      </w:r>
      <w:r>
        <w:rPr>
          <w:rFonts w:ascii="Verdana" w:hAnsi="Verdana"/>
          <w:lang w:val="es-ES_tradnl"/>
        </w:rPr>
        <w:t>u</w:t>
      </w:r>
      <w:r>
        <w:rPr>
          <w:rFonts w:ascii="Verdana" w:hAnsi="Verdana"/>
          <w:lang w:val="es-ES_tradnl"/>
        </w:rPr>
        <w:t>lo</w:t>
      </w:r>
      <w:r>
        <w:rPr>
          <w:rFonts w:ascii="Verdana" w:hAnsi="Verdana"/>
          <w:lang w:val="es-ES_tradnl"/>
        </w:rPr>
        <w:noBreakHyphen/>
        <w:t>respuesta" al describir el proceso discursivo, se orienta por esta corriente de ps</w:t>
      </w:r>
      <w:r>
        <w:rPr>
          <w:rFonts w:ascii="Verdana" w:hAnsi="Verdana"/>
          <w:lang w:val="es-ES_tradnl"/>
        </w:rPr>
        <w:t>i</w:t>
      </w:r>
      <w:r>
        <w:rPr>
          <w:rFonts w:ascii="Verdana" w:hAnsi="Verdana"/>
          <w:lang w:val="es-ES_tradnl"/>
        </w:rPr>
        <w:t>cología.</w:t>
      </w:r>
    </w:p>
    <w:p w:rsidR="00000000" w:rsidRDefault="005029A2">
      <w:pPr>
        <w:pStyle w:val="OmniPage2"/>
        <w:spacing w:line="260" w:lineRule="exact"/>
        <w:ind w:right="1"/>
        <w:jc w:val="both"/>
        <w:rPr>
          <w:rFonts w:ascii="Verdana" w:hAnsi="Verdana"/>
          <w:lang w:val="es-ES_tradnl"/>
        </w:rPr>
      </w:pPr>
    </w:p>
    <w:p w:rsidR="00000000" w:rsidRDefault="005029A2">
      <w:pPr>
        <w:pStyle w:val="OmniPage2"/>
        <w:numPr>
          <w:ilvl w:val="0"/>
          <w:numId w:val="1"/>
        </w:numPr>
        <w:spacing w:line="260" w:lineRule="exact"/>
        <w:ind w:right="1"/>
        <w:jc w:val="both"/>
        <w:rPr>
          <w:rFonts w:ascii="Verdana" w:hAnsi="Verdana"/>
          <w:lang w:val="es-ES_tradnl"/>
        </w:rPr>
      </w:pPr>
      <w:r>
        <w:rPr>
          <w:rFonts w:ascii="Verdana" w:hAnsi="Verdana"/>
          <w:lang w:val="es-ES_tradnl"/>
        </w:rPr>
        <w:t xml:space="preserve">La escuela </w:t>
      </w:r>
      <w:r>
        <w:rPr>
          <w:rFonts w:ascii="Verdana" w:hAnsi="Verdana"/>
          <w:lang w:val="es-ES_tradnl"/>
        </w:rPr>
        <w:t>de Vossler, en la cual se destaca sobre todo Leo Spitzer, cuyos libros menciona Ba</w:t>
      </w:r>
      <w:r>
        <w:rPr>
          <w:rFonts w:ascii="Verdana" w:hAnsi="Verdana"/>
          <w:lang w:val="es-ES_tradnl"/>
        </w:rPr>
        <w:t>j</w:t>
      </w:r>
      <w:r>
        <w:rPr>
          <w:rFonts w:ascii="Verdana" w:hAnsi="Verdana"/>
          <w:lang w:val="es-ES_tradnl"/>
        </w:rPr>
        <w:t>tín en varios de sus trabajos, es caracterizada por el autor como "una de las corrientes más poderosas del pensamiento filosófico y lingüístico actual". Para la e</w:t>
      </w:r>
      <w:r>
        <w:rPr>
          <w:rFonts w:ascii="Verdana" w:hAnsi="Verdana"/>
          <w:lang w:val="es-ES_tradnl"/>
        </w:rPr>
        <w:t>s</w:t>
      </w:r>
      <w:r>
        <w:rPr>
          <w:rFonts w:ascii="Verdana" w:hAnsi="Verdana"/>
          <w:lang w:val="es-ES_tradnl"/>
        </w:rPr>
        <w:t>cuela de V</w:t>
      </w:r>
      <w:r>
        <w:rPr>
          <w:rFonts w:ascii="Verdana" w:hAnsi="Verdana"/>
          <w:lang w:val="es-ES_tradnl"/>
        </w:rPr>
        <w:t>ossler, la realidad lingüística es la constante actividad creadora efectuada mediante los actos discursivos individuales; la creación lingüística se asemeja, según ellos, a la creación literaria, y la estilística es para ellos la discipl</w:t>
      </w:r>
      <w:r>
        <w:rPr>
          <w:rFonts w:ascii="Verdana" w:hAnsi="Verdana"/>
          <w:lang w:val="es-ES_tradnl"/>
        </w:rPr>
        <w:t>i</w:t>
      </w:r>
      <w:r>
        <w:rPr>
          <w:rFonts w:ascii="Verdana" w:hAnsi="Verdana"/>
          <w:lang w:val="es-ES_tradnl"/>
        </w:rPr>
        <w:t>na lingüística pri</w:t>
      </w:r>
      <w:r>
        <w:rPr>
          <w:rFonts w:ascii="Verdana" w:hAnsi="Verdana"/>
          <w:lang w:val="es-ES_tradnl"/>
        </w:rPr>
        <w:t>ncipal; el enfoque vossleriano del lenguaje se caracteriza por la prim</w:t>
      </w:r>
      <w:r>
        <w:rPr>
          <w:rFonts w:ascii="Verdana" w:hAnsi="Verdana"/>
          <w:lang w:val="es-ES_tradnl"/>
        </w:rPr>
        <w:t>a</w:t>
      </w:r>
      <w:r>
        <w:rPr>
          <w:rFonts w:ascii="Verdana" w:hAnsi="Verdana"/>
          <w:lang w:val="es-ES_tradnl"/>
        </w:rPr>
        <w:t>cía de la estilística sobre la gramática, por la primacía del punto de vista del habla</w:t>
      </w:r>
      <w:r>
        <w:rPr>
          <w:rFonts w:ascii="Verdana" w:hAnsi="Verdana"/>
          <w:lang w:val="es-ES_tradnl"/>
        </w:rPr>
        <w:t>n</w:t>
      </w:r>
      <w:r>
        <w:rPr>
          <w:rFonts w:ascii="Verdana" w:hAnsi="Verdana"/>
          <w:lang w:val="es-ES_tradnl"/>
        </w:rPr>
        <w:t>te (frente a la primacía del punto de vista del oyente, según la lingüística saussureana) y la pri</w:t>
      </w:r>
      <w:r>
        <w:rPr>
          <w:rFonts w:ascii="Verdana" w:hAnsi="Verdana"/>
          <w:lang w:val="es-ES_tradnl"/>
        </w:rPr>
        <w:t xml:space="preserve">macía de la función estética. La </w:t>
      </w:r>
      <w:r>
        <w:rPr>
          <w:rFonts w:ascii="Verdana" w:hAnsi="Verdana"/>
          <w:i/>
          <w:lang w:val="es-ES_tradnl"/>
        </w:rPr>
        <w:t xml:space="preserve">estética de la creación verbal </w:t>
      </w:r>
      <w:r>
        <w:rPr>
          <w:rFonts w:ascii="Verdana" w:hAnsi="Verdana"/>
          <w:lang w:val="es-ES_tradnl"/>
        </w:rPr>
        <w:t>de Bajtín en una serie de momentos importantes se aproxima a la escuela de Vos</w:t>
      </w:r>
      <w:r>
        <w:rPr>
          <w:rFonts w:ascii="Verdana" w:hAnsi="Verdana"/>
          <w:lang w:val="es-ES_tradnl"/>
        </w:rPr>
        <w:t>s</w:t>
      </w:r>
      <w:r>
        <w:rPr>
          <w:rFonts w:ascii="Verdana" w:hAnsi="Verdana"/>
          <w:lang w:val="es-ES_tradnl"/>
        </w:rPr>
        <w:t>ler (mientras que rechaza el "objetivismo abstracto" de la lingüística en mayor medida), a</w:t>
      </w:r>
      <w:r>
        <w:rPr>
          <w:rFonts w:ascii="Verdana" w:hAnsi="Verdana"/>
          <w:lang w:val="es-ES_tradnl"/>
        </w:rPr>
        <w:t>n</w:t>
      </w:r>
      <w:r>
        <w:rPr>
          <w:rFonts w:ascii="Verdana" w:hAnsi="Verdana"/>
          <w:lang w:val="es-ES_tradnl"/>
        </w:rPr>
        <w:t xml:space="preserve">te todo en el enfoque </w:t>
      </w:r>
      <w:r>
        <w:rPr>
          <w:rFonts w:ascii="Verdana" w:hAnsi="Verdana"/>
          <w:lang w:val="es-ES_tradnl"/>
        </w:rPr>
        <w:t>del enunciado como una realidad concreta de la vida de la lengua; sin embargo, la teoría de la palabra de Bajtín diverge del punto de vista vossleriano en cuanto al carácter individual del enunciado, y subraya el m</w:t>
      </w:r>
      <w:r>
        <w:rPr>
          <w:rFonts w:ascii="Verdana" w:hAnsi="Verdana"/>
          <w:lang w:val="es-ES_tradnl"/>
        </w:rPr>
        <w:t>o</w:t>
      </w:r>
      <w:r>
        <w:rPr>
          <w:rFonts w:ascii="Verdana" w:hAnsi="Verdana"/>
          <w:lang w:val="es-ES_tradnl"/>
        </w:rPr>
        <w:t>mento de la "socialización interna" en la</w:t>
      </w:r>
      <w:r>
        <w:rPr>
          <w:rFonts w:ascii="Verdana" w:hAnsi="Verdana"/>
          <w:lang w:val="es-ES_tradnl"/>
        </w:rPr>
        <w:t xml:space="preserve"> comunicación discursiva, aspecto fijado en los géneros discursivos. De este modo, la misma idea de los géneros discurs</w:t>
      </w:r>
      <w:r>
        <w:rPr>
          <w:rFonts w:ascii="Verdana" w:hAnsi="Verdana"/>
          <w:lang w:val="es-ES_tradnl"/>
        </w:rPr>
        <w:t>i</w:t>
      </w:r>
      <w:r>
        <w:rPr>
          <w:rFonts w:ascii="Verdana" w:hAnsi="Verdana"/>
          <w:lang w:val="es-ES_tradnl"/>
        </w:rPr>
        <w:lastRenderedPageBreak/>
        <w:t>vos separa a la transli</w:t>
      </w:r>
      <w:r>
        <w:rPr>
          <w:rFonts w:ascii="Verdana" w:hAnsi="Verdana"/>
          <w:lang w:val="es-ES_tradnl"/>
        </w:rPr>
        <w:t>n</w:t>
      </w:r>
      <w:r>
        <w:rPr>
          <w:rFonts w:ascii="Verdana" w:hAnsi="Verdana"/>
          <w:lang w:val="es-ES_tradnl"/>
        </w:rPr>
        <w:t>güística bajtiniana tanto de la corriente saussureana como de la vossl</w:t>
      </w:r>
      <w:r>
        <w:rPr>
          <w:rFonts w:ascii="Verdana" w:hAnsi="Verdana"/>
          <w:lang w:val="es-ES_tradnl"/>
        </w:rPr>
        <w:t>e</w:t>
      </w:r>
      <w:r>
        <w:rPr>
          <w:rFonts w:ascii="Verdana" w:hAnsi="Verdana"/>
          <w:lang w:val="es-ES_tradnl"/>
        </w:rPr>
        <w:t>riana dentro de la filosofía del lenguaje</w:t>
      </w:r>
      <w:r>
        <w:rPr>
          <w:rFonts w:ascii="Verdana" w:hAnsi="Verdana"/>
          <w:lang w:val="es-ES_tradnl"/>
        </w:rPr>
        <w:t>.</w:t>
      </w:r>
    </w:p>
    <w:p w:rsidR="00000000" w:rsidRDefault="005029A2">
      <w:pPr>
        <w:pStyle w:val="OmniPage2"/>
        <w:spacing w:line="260" w:lineRule="exact"/>
        <w:ind w:left="284" w:right="1"/>
        <w:jc w:val="both"/>
        <w:rPr>
          <w:rFonts w:ascii="Verdana" w:hAnsi="Verdana"/>
          <w:lang w:val="es-ES_tradnl"/>
        </w:rPr>
      </w:pPr>
    </w:p>
    <w:p w:rsidR="00000000" w:rsidRDefault="005029A2">
      <w:pPr>
        <w:pStyle w:val="OmniPage2"/>
        <w:numPr>
          <w:ilvl w:val="0"/>
          <w:numId w:val="1"/>
        </w:numPr>
        <w:spacing w:line="260" w:lineRule="exact"/>
        <w:ind w:right="1"/>
        <w:jc w:val="both"/>
        <w:rPr>
          <w:rFonts w:ascii="Verdana" w:hAnsi="Verdana"/>
          <w:lang w:val="es-ES_tradnl"/>
        </w:rPr>
      </w:pPr>
      <w:r>
        <w:rPr>
          <w:rFonts w:ascii="Verdana" w:hAnsi="Verdana"/>
          <w:lang w:val="es-ES_tradnl"/>
        </w:rPr>
        <w:t xml:space="preserve">F. de Saussure, Curso </w:t>
      </w:r>
      <w:r>
        <w:rPr>
          <w:rFonts w:ascii="Verdana" w:hAnsi="Verdana"/>
          <w:i/>
          <w:lang w:val="es-ES_tradnl"/>
        </w:rPr>
        <w:t xml:space="preserve">de lingüística general, </w:t>
      </w:r>
      <w:r>
        <w:rPr>
          <w:rFonts w:ascii="Verdana" w:hAnsi="Verdana"/>
          <w:lang w:val="es-ES_tradnl"/>
        </w:rPr>
        <w:t>Buenos Aires, 1973, 57.</w:t>
      </w:r>
    </w:p>
    <w:p w:rsidR="00000000" w:rsidRDefault="005029A2">
      <w:pPr>
        <w:pStyle w:val="OmniPage2"/>
        <w:spacing w:line="260" w:lineRule="exact"/>
        <w:ind w:right="1"/>
        <w:jc w:val="both"/>
        <w:rPr>
          <w:rFonts w:ascii="Verdana" w:hAnsi="Verdana"/>
          <w:lang w:val="es-ES_tradnl"/>
        </w:rPr>
      </w:pPr>
    </w:p>
    <w:p w:rsidR="00000000" w:rsidRDefault="005029A2">
      <w:pPr>
        <w:pStyle w:val="OmniPage3"/>
        <w:numPr>
          <w:ilvl w:val="0"/>
          <w:numId w:val="1"/>
        </w:numPr>
        <w:spacing w:line="260" w:lineRule="exact"/>
        <w:ind w:right="1"/>
        <w:jc w:val="both"/>
        <w:rPr>
          <w:rFonts w:ascii="Verdana" w:hAnsi="Verdana"/>
          <w:lang w:val="es-ES_tradnl"/>
        </w:rPr>
      </w:pPr>
      <w:r>
        <w:rPr>
          <w:rFonts w:ascii="Verdana" w:hAnsi="Verdana"/>
          <w:lang w:val="es-ES_tradnl"/>
        </w:rPr>
        <w:t xml:space="preserve">De Saussure, </w:t>
      </w:r>
      <w:r>
        <w:rPr>
          <w:rFonts w:ascii="Verdana" w:hAnsi="Verdana"/>
          <w:i/>
          <w:iCs/>
          <w:lang w:val="es-ES_tradnl"/>
        </w:rPr>
        <w:t>ibid</w:t>
      </w:r>
      <w:r>
        <w:rPr>
          <w:rFonts w:ascii="Verdana" w:hAnsi="Verdana"/>
          <w:lang w:val="es-ES_tradnl"/>
        </w:rPr>
        <w:t>.</w:t>
      </w:r>
    </w:p>
    <w:p w:rsidR="00000000" w:rsidRDefault="005029A2">
      <w:pPr>
        <w:pStyle w:val="OmniPage3"/>
        <w:spacing w:line="260" w:lineRule="exact"/>
        <w:ind w:right="1"/>
        <w:jc w:val="both"/>
        <w:rPr>
          <w:rFonts w:ascii="Verdana" w:hAnsi="Verdana"/>
          <w:i/>
          <w:lang w:val="es-ES_tradnl"/>
        </w:rPr>
      </w:pPr>
    </w:p>
    <w:p w:rsidR="00000000" w:rsidRDefault="005029A2">
      <w:pPr>
        <w:pStyle w:val="OmniPage2"/>
        <w:numPr>
          <w:ilvl w:val="0"/>
          <w:numId w:val="1"/>
        </w:numPr>
        <w:spacing w:line="260" w:lineRule="exact"/>
        <w:ind w:right="1"/>
        <w:jc w:val="both"/>
        <w:rPr>
          <w:rFonts w:ascii="Verdana" w:hAnsi="Verdana"/>
          <w:lang w:val="es-ES_tradnl"/>
        </w:rPr>
      </w:pPr>
      <w:r>
        <w:rPr>
          <w:rFonts w:ascii="Verdana" w:hAnsi="Verdana"/>
          <w:lang w:val="es-ES_tradnl"/>
        </w:rPr>
        <w:t xml:space="preserve">La </w:t>
      </w:r>
      <w:r>
        <w:rPr>
          <w:rFonts w:ascii="Verdana" w:hAnsi="Verdana"/>
          <w:i/>
          <w:lang w:val="es-ES_tradnl"/>
        </w:rPr>
        <w:t xml:space="preserve">frase, </w:t>
      </w:r>
      <w:r>
        <w:rPr>
          <w:rFonts w:ascii="Verdana" w:hAnsi="Verdana"/>
          <w:lang w:val="es-ES_tradnl"/>
        </w:rPr>
        <w:t>como fenómeno lingüístico de índole distinta frente a la oración, se fu</w:t>
      </w:r>
      <w:r>
        <w:rPr>
          <w:rFonts w:ascii="Verdana" w:hAnsi="Verdana"/>
          <w:lang w:val="es-ES_tradnl"/>
        </w:rPr>
        <w:t>n</w:t>
      </w:r>
      <w:r>
        <w:rPr>
          <w:rFonts w:ascii="Verdana" w:hAnsi="Verdana"/>
          <w:lang w:val="es-ES_tradnl"/>
        </w:rPr>
        <w:t xml:space="preserve">damenta en los trabajos del lingüista ruso </w:t>
      </w:r>
      <w:r>
        <w:rPr>
          <w:rFonts w:ascii="Verdana" w:hAnsi="Verdana"/>
          <w:lang w:val="es-ES_tradnl"/>
        </w:rPr>
        <w:noBreakHyphen/>
        <w:t>que pertenecía a la escuela de Gin</w:t>
      </w:r>
      <w:r>
        <w:rPr>
          <w:rFonts w:ascii="Verdana" w:hAnsi="Verdana"/>
          <w:lang w:val="es-ES_tradnl"/>
        </w:rPr>
        <w:t>e</w:t>
      </w:r>
      <w:r>
        <w:rPr>
          <w:rFonts w:ascii="Verdana" w:hAnsi="Verdana"/>
          <w:lang w:val="es-ES_tradnl"/>
        </w:rPr>
        <w:t>b</w:t>
      </w:r>
      <w:r>
        <w:rPr>
          <w:rFonts w:ascii="Verdana" w:hAnsi="Verdana"/>
          <w:lang w:val="es-ES_tradnl"/>
        </w:rPr>
        <w:t>ra y que también participó en las actividades del círculo de Praga</w:t>
      </w:r>
      <w:r>
        <w:rPr>
          <w:rFonts w:ascii="Verdana" w:hAnsi="Verdana"/>
          <w:lang w:val="es-ES_tradnl"/>
        </w:rPr>
        <w:softHyphen/>
        <w:t>- E.O.Karcevski. La frase, a diferencia de la oración, "no tiene su propia estructura gramatical. Pero posee una estructura fónica que consiste en su entonación. Es precisamente la e</w:t>
      </w:r>
      <w:r>
        <w:rPr>
          <w:rFonts w:ascii="Verdana" w:hAnsi="Verdana"/>
          <w:lang w:val="es-ES_tradnl"/>
        </w:rPr>
        <w:t>n</w:t>
      </w:r>
      <w:r>
        <w:rPr>
          <w:rFonts w:ascii="Verdana" w:hAnsi="Verdana"/>
          <w:lang w:val="es-ES_tradnl"/>
        </w:rPr>
        <w:t>tonaci</w:t>
      </w:r>
      <w:r>
        <w:rPr>
          <w:rFonts w:ascii="Verdana" w:hAnsi="Verdana"/>
          <w:lang w:val="es-ES_tradnl"/>
        </w:rPr>
        <w:t>ón la que constituye la frase" (Karcevskij, S., "Sur la phonologie de la phr</w:t>
      </w:r>
      <w:r>
        <w:rPr>
          <w:rFonts w:ascii="Verdana" w:hAnsi="Verdana"/>
          <w:lang w:val="es-ES_tradnl"/>
        </w:rPr>
        <w:t>a</w:t>
      </w:r>
      <w:r>
        <w:rPr>
          <w:rFonts w:ascii="Verdana" w:hAnsi="Verdana"/>
          <w:lang w:val="es-ES_tradnl"/>
        </w:rPr>
        <w:t xml:space="preserve">se", </w:t>
      </w:r>
      <w:r>
        <w:rPr>
          <w:rFonts w:ascii="Verdana" w:hAnsi="Verdana"/>
          <w:i/>
          <w:lang w:val="es-ES_tradnl"/>
        </w:rPr>
        <w:t>Tr</w:t>
      </w:r>
      <w:r>
        <w:rPr>
          <w:rFonts w:ascii="Verdana" w:hAnsi="Verdana"/>
          <w:i/>
          <w:lang w:val="es-ES_tradnl"/>
        </w:rPr>
        <w:t>a</w:t>
      </w:r>
      <w:r>
        <w:rPr>
          <w:rFonts w:ascii="Verdana" w:hAnsi="Verdana"/>
          <w:i/>
          <w:lang w:val="es-ES_tradnl"/>
        </w:rPr>
        <w:t xml:space="preserve">vaux du Cercle linguistique de Prague, </w:t>
      </w:r>
      <w:r>
        <w:rPr>
          <w:rFonts w:ascii="Verdana" w:hAnsi="Verdana"/>
          <w:lang w:val="es-ES_tradnl"/>
        </w:rPr>
        <w:t>4, 1931, 190). "La oración, para realizarse, debe adquirir la entonación de frase [...] La frase es la función del di</w:t>
      </w:r>
      <w:r>
        <w:rPr>
          <w:rFonts w:ascii="Verdana" w:hAnsi="Verdana"/>
          <w:lang w:val="es-ES_tradnl"/>
        </w:rPr>
        <w:t>á</w:t>
      </w:r>
      <w:r>
        <w:rPr>
          <w:rFonts w:ascii="Verdana" w:hAnsi="Verdana"/>
          <w:lang w:val="es-ES_tradnl"/>
        </w:rPr>
        <w:t>logo. Es la un</w:t>
      </w:r>
      <w:r>
        <w:rPr>
          <w:rFonts w:ascii="Verdana" w:hAnsi="Verdana"/>
          <w:lang w:val="es-ES_tradnl"/>
        </w:rPr>
        <w:t>idad de intercambio entre los interlocutores" (Karcevskij, "Sur la p</w:t>
      </w:r>
      <w:r>
        <w:rPr>
          <w:rFonts w:ascii="Verdana" w:hAnsi="Verdana"/>
          <w:lang w:val="es-ES_tradnl"/>
        </w:rPr>
        <w:t>a</w:t>
      </w:r>
      <w:r>
        <w:rPr>
          <w:rFonts w:ascii="Verdana" w:hAnsi="Verdana"/>
          <w:lang w:val="es-ES_tradnl"/>
        </w:rPr>
        <w:t xml:space="preserve">rataxe et la syntaxe en russe", </w:t>
      </w:r>
      <w:r>
        <w:rPr>
          <w:rFonts w:ascii="Verdana" w:hAnsi="Verdana"/>
          <w:i/>
          <w:lang w:val="es-ES_tradnl"/>
        </w:rPr>
        <w:t>Cahiers Ferdinand de Sauss</w:t>
      </w:r>
      <w:r>
        <w:rPr>
          <w:rFonts w:ascii="Verdana" w:hAnsi="Verdana"/>
          <w:i/>
          <w:lang w:val="es-ES_tradnl"/>
        </w:rPr>
        <w:t>u</w:t>
      </w:r>
      <w:r>
        <w:rPr>
          <w:rFonts w:ascii="Verdana" w:hAnsi="Verdana"/>
          <w:i/>
          <w:lang w:val="es-ES_tradnl"/>
        </w:rPr>
        <w:t xml:space="preserve">re, </w:t>
      </w:r>
      <w:r>
        <w:rPr>
          <w:rFonts w:ascii="Verdana" w:hAnsi="Verdana"/>
          <w:lang w:val="es-ES_tradnl"/>
        </w:rPr>
        <w:t>7, 1948, 34).</w:t>
      </w:r>
    </w:p>
    <w:p w:rsidR="00000000" w:rsidRDefault="005029A2">
      <w:pPr>
        <w:pStyle w:val="OmniPage2"/>
        <w:spacing w:line="260" w:lineRule="exact"/>
        <w:ind w:right="1"/>
        <w:jc w:val="both"/>
        <w:rPr>
          <w:rFonts w:ascii="Verdana" w:hAnsi="Verdana"/>
          <w:lang w:val="es-ES_tradnl"/>
        </w:rPr>
      </w:pPr>
    </w:p>
    <w:p w:rsidR="00000000" w:rsidRDefault="005029A2">
      <w:pPr>
        <w:pStyle w:val="OmniPage2"/>
        <w:numPr>
          <w:ilvl w:val="0"/>
          <w:numId w:val="1"/>
        </w:numPr>
        <w:spacing w:line="260" w:lineRule="exact"/>
        <w:ind w:right="1"/>
        <w:jc w:val="both"/>
        <w:rPr>
          <w:rFonts w:ascii="Verdana" w:hAnsi="Verdana"/>
          <w:lang w:val="es-ES_tradnl"/>
        </w:rPr>
      </w:pPr>
      <w:r>
        <w:rPr>
          <w:rFonts w:ascii="Verdana" w:hAnsi="Verdana"/>
          <w:lang w:val="es-ES_tradnl"/>
        </w:rPr>
        <w:t>A.A.Shájmatov definía la "comunicación" como acto de pensamiento que viene a ser base psicológica de la oraci</w:t>
      </w:r>
      <w:r>
        <w:rPr>
          <w:rFonts w:ascii="Verdana" w:hAnsi="Verdana"/>
          <w:lang w:val="es-ES_tradnl"/>
        </w:rPr>
        <w:t>ón, eslabón de enlace "entre la psiquis del hablante y la man</w:t>
      </w:r>
      <w:r>
        <w:rPr>
          <w:rFonts w:ascii="Verdana" w:hAnsi="Verdana"/>
          <w:lang w:val="es-ES_tradnl"/>
        </w:rPr>
        <w:t>i</w:t>
      </w:r>
      <w:r>
        <w:rPr>
          <w:rFonts w:ascii="Verdana" w:hAnsi="Verdana"/>
          <w:lang w:val="es-ES_tradnl"/>
        </w:rPr>
        <w:t xml:space="preserve">festación suya en la palabra a la que se dirige" (Shájmatov A.A., </w:t>
      </w:r>
      <w:r>
        <w:rPr>
          <w:rFonts w:ascii="Verdana" w:hAnsi="Verdana"/>
          <w:i/>
          <w:lang w:val="es-ES_tradnl"/>
        </w:rPr>
        <w:t>Sintaksis russkogo iaz</w:t>
      </w:r>
      <w:r>
        <w:rPr>
          <w:rFonts w:ascii="Verdana" w:hAnsi="Verdana"/>
          <w:i/>
          <w:lang w:val="es-ES_tradnl"/>
        </w:rPr>
        <w:t>y</w:t>
      </w:r>
      <w:r>
        <w:rPr>
          <w:rFonts w:ascii="Verdana" w:hAnsi="Verdana"/>
          <w:i/>
          <w:lang w:val="es-ES_tradnl"/>
        </w:rPr>
        <w:t xml:space="preserve">ka, </w:t>
      </w:r>
      <w:r>
        <w:rPr>
          <w:rFonts w:ascii="Verdana" w:hAnsi="Verdana"/>
          <w:lang w:val="es-ES_tradnl"/>
        </w:rPr>
        <w:t>Leningrado, 1941, 19</w:t>
      </w:r>
      <w:r>
        <w:rPr>
          <w:rFonts w:ascii="Verdana" w:hAnsi="Verdana"/>
          <w:lang w:val="es-ES_tradnl"/>
        </w:rPr>
        <w:noBreakHyphen/>
        <w:t>20).</w:t>
      </w:r>
    </w:p>
    <w:p w:rsidR="00000000" w:rsidRDefault="005029A2">
      <w:pPr>
        <w:pStyle w:val="OmniPage2"/>
        <w:spacing w:line="260" w:lineRule="exact"/>
        <w:ind w:right="1"/>
        <w:jc w:val="both"/>
        <w:rPr>
          <w:rFonts w:ascii="Verdana" w:hAnsi="Verdana"/>
          <w:lang w:val="es-ES_tradnl"/>
        </w:rPr>
      </w:pPr>
    </w:p>
    <w:p w:rsidR="00000000" w:rsidRDefault="005029A2">
      <w:pPr>
        <w:pStyle w:val="OmniPage2"/>
        <w:numPr>
          <w:ilvl w:val="0"/>
          <w:numId w:val="1"/>
        </w:numPr>
        <w:spacing w:line="260" w:lineRule="exact"/>
        <w:ind w:right="1"/>
        <w:jc w:val="both"/>
        <w:rPr>
          <w:rFonts w:ascii="Verdana" w:hAnsi="Verdana"/>
          <w:i/>
          <w:lang w:val="es-ES_tradnl"/>
        </w:rPr>
      </w:pPr>
      <w:r>
        <w:rPr>
          <w:rFonts w:ascii="Verdana" w:hAnsi="Verdana"/>
          <w:lang w:val="es-ES_tradnl"/>
        </w:rPr>
        <w:t xml:space="preserve">La entonación expresiva como la expresión más pura de la evaluación en el </w:t>
      </w:r>
      <w:r>
        <w:rPr>
          <w:rFonts w:ascii="Verdana" w:hAnsi="Verdana"/>
          <w:lang w:val="es-ES_tradnl"/>
        </w:rPr>
        <w:t>enu</w:t>
      </w:r>
      <w:r>
        <w:rPr>
          <w:rFonts w:ascii="Verdana" w:hAnsi="Verdana"/>
          <w:lang w:val="es-ES_tradnl"/>
        </w:rPr>
        <w:t>n</w:t>
      </w:r>
      <w:r>
        <w:rPr>
          <w:rFonts w:ascii="Verdana" w:hAnsi="Verdana"/>
          <w:lang w:val="es-ES_tradnl"/>
        </w:rPr>
        <w:t>ciado y c</w:t>
      </w:r>
      <w:r>
        <w:rPr>
          <w:rFonts w:ascii="Verdana" w:hAnsi="Verdana"/>
          <w:lang w:val="es-ES_tradnl"/>
        </w:rPr>
        <w:t>o</w:t>
      </w:r>
      <w:r>
        <w:rPr>
          <w:rFonts w:ascii="Verdana" w:hAnsi="Verdana"/>
          <w:lang w:val="es-ES_tradnl"/>
        </w:rPr>
        <w:t>mo su indicio constructivo más importante se analiza detalladamente por M.Bajtín en una serie de trabajos de la segunda mitad de la década de los años 20. "La entonación establece una estrecha relación de la palabra con el contexto e</w:t>
      </w:r>
      <w:r>
        <w:rPr>
          <w:rFonts w:ascii="Verdana" w:hAnsi="Verdana"/>
          <w:lang w:val="es-ES_tradnl"/>
        </w:rPr>
        <w:t>x</w:t>
      </w:r>
      <w:r>
        <w:rPr>
          <w:rFonts w:ascii="Verdana" w:hAnsi="Verdana"/>
          <w:lang w:val="es-ES_tradnl"/>
        </w:rPr>
        <w:t>traverba</w:t>
      </w:r>
      <w:r>
        <w:rPr>
          <w:rFonts w:ascii="Verdana" w:hAnsi="Verdana"/>
          <w:lang w:val="es-ES_tradnl"/>
        </w:rPr>
        <w:t xml:space="preserve">l: la entonación </w:t>
      </w:r>
      <w:r>
        <w:rPr>
          <w:rFonts w:ascii="Verdana" w:hAnsi="Verdana"/>
          <w:i/>
          <w:lang w:val="es-ES_tradnl"/>
        </w:rPr>
        <w:t xml:space="preserve">siempre se ubica sobre la frontera entre lo verbal y lo no verbal, de lo dicho y lo no dicho. </w:t>
      </w:r>
      <w:r>
        <w:rPr>
          <w:rFonts w:ascii="Verdana" w:hAnsi="Verdana"/>
          <w:lang w:val="es-ES_tradnl"/>
        </w:rPr>
        <w:t>En la entonación, la palabra se conecta con la v</w:t>
      </w:r>
      <w:r>
        <w:rPr>
          <w:rFonts w:ascii="Verdana" w:hAnsi="Verdana"/>
          <w:lang w:val="es-ES_tradnl"/>
        </w:rPr>
        <w:t>i</w:t>
      </w:r>
      <w:r>
        <w:rPr>
          <w:rFonts w:ascii="Verdana" w:hAnsi="Verdana"/>
          <w:lang w:val="es-ES_tradnl"/>
        </w:rPr>
        <w:t>da. Y ante todo es en la entonación donde el hablante hace contacto con los oye</w:t>
      </w:r>
      <w:r>
        <w:rPr>
          <w:rFonts w:ascii="Verdana" w:hAnsi="Verdana"/>
          <w:lang w:val="es-ES_tradnl"/>
        </w:rPr>
        <w:t>n</w:t>
      </w:r>
      <w:r>
        <w:rPr>
          <w:rFonts w:ascii="Verdana" w:hAnsi="Verdana"/>
          <w:lang w:val="es-ES_tradnl"/>
        </w:rPr>
        <w:t>tes: la entonaci</w:t>
      </w:r>
      <w:r>
        <w:rPr>
          <w:rFonts w:ascii="Verdana" w:hAnsi="Verdana"/>
          <w:lang w:val="es-ES_tradnl"/>
        </w:rPr>
        <w:t xml:space="preserve">ón es social </w:t>
      </w:r>
      <w:r>
        <w:rPr>
          <w:rFonts w:ascii="Verdana" w:hAnsi="Verdana"/>
          <w:i/>
          <w:lang w:val="es-ES_tradnl"/>
        </w:rPr>
        <w:t xml:space="preserve">par excellence" </w:t>
      </w:r>
      <w:r>
        <w:rPr>
          <w:rFonts w:ascii="Verdana" w:hAnsi="Verdana"/>
          <w:lang w:val="es-ES_tradnl"/>
        </w:rPr>
        <w:t>(Volóshinov, V.N., "Slovo v zhizni i sl</w:t>
      </w:r>
      <w:r>
        <w:rPr>
          <w:rFonts w:ascii="Verdana" w:hAnsi="Verdana"/>
          <w:lang w:val="es-ES_tradnl"/>
        </w:rPr>
        <w:t>o</w:t>
      </w:r>
      <w:r>
        <w:rPr>
          <w:rFonts w:ascii="Verdana" w:hAnsi="Verdana"/>
          <w:lang w:val="es-ES_tradnl"/>
        </w:rPr>
        <w:t xml:space="preserve">vo v poezii", </w:t>
      </w:r>
      <w:r>
        <w:rPr>
          <w:rFonts w:ascii="Verdana" w:hAnsi="Verdana"/>
          <w:i/>
          <w:lang w:val="es-ES_tradnl"/>
        </w:rPr>
        <w:t xml:space="preserve">Zvezda, 1926, </w:t>
      </w:r>
      <w:r>
        <w:rPr>
          <w:rFonts w:ascii="Verdana" w:hAnsi="Verdana"/>
          <w:lang w:val="es-ES_tradnl"/>
        </w:rPr>
        <w:t xml:space="preserve">núm. 6, </w:t>
      </w:r>
      <w:r>
        <w:rPr>
          <w:rFonts w:ascii="Verdana" w:hAnsi="Verdana"/>
          <w:i/>
          <w:lang w:val="es-ES_tradnl"/>
        </w:rPr>
        <w:t>252</w:t>
      </w:r>
      <w:r>
        <w:rPr>
          <w:rFonts w:ascii="Verdana" w:hAnsi="Verdana"/>
          <w:i/>
          <w:lang w:val="es-ES_tradnl"/>
        </w:rPr>
        <w:noBreakHyphen/>
        <w:t xml:space="preserve">253) . </w:t>
      </w:r>
      <w:r>
        <w:rPr>
          <w:rFonts w:ascii="Verdana" w:hAnsi="Verdana"/>
          <w:lang w:val="es-ES_tradnl"/>
        </w:rPr>
        <w:t>Cf. también: "Es precisamente este 'tono' (entonación) lo que conforma la 'música' (sentido general, significado gen</w:t>
      </w:r>
      <w:r>
        <w:rPr>
          <w:rFonts w:ascii="Verdana" w:hAnsi="Verdana"/>
          <w:lang w:val="es-ES_tradnl"/>
        </w:rPr>
        <w:t>e</w:t>
      </w:r>
      <w:r>
        <w:rPr>
          <w:rFonts w:ascii="Verdana" w:hAnsi="Verdana"/>
          <w:lang w:val="es-ES_tradnl"/>
        </w:rPr>
        <w:t>ral) de todo enunciado.</w:t>
      </w:r>
      <w:r>
        <w:rPr>
          <w:rFonts w:ascii="Verdana" w:hAnsi="Verdana"/>
          <w:lang w:val="es-ES_tradnl"/>
        </w:rPr>
        <w:t xml:space="preserve"> La situación y el aud</w:t>
      </w:r>
      <w:r>
        <w:rPr>
          <w:rFonts w:ascii="Verdana" w:hAnsi="Verdana"/>
          <w:lang w:val="es-ES_tradnl"/>
        </w:rPr>
        <w:t>i</w:t>
      </w:r>
      <w:r>
        <w:rPr>
          <w:rFonts w:ascii="Verdana" w:hAnsi="Verdana"/>
          <w:lang w:val="es-ES_tradnl"/>
        </w:rPr>
        <w:t>torio correspondiente determinan ante todo a la entonación y a través de ella realizan la selección de las palabras y su o</w:t>
      </w:r>
      <w:r>
        <w:rPr>
          <w:rFonts w:ascii="Verdana" w:hAnsi="Verdana"/>
          <w:lang w:val="es-ES_tradnl"/>
        </w:rPr>
        <w:t>r</w:t>
      </w:r>
      <w:r>
        <w:rPr>
          <w:rFonts w:ascii="Verdana" w:hAnsi="Verdana"/>
          <w:lang w:val="es-ES_tradnl"/>
        </w:rPr>
        <w:t>denamiento, a través de ella llenan de sentido al enu</w:t>
      </w:r>
      <w:r>
        <w:rPr>
          <w:rFonts w:ascii="Verdana" w:hAnsi="Verdana"/>
          <w:lang w:val="es-ES_tradnl"/>
        </w:rPr>
        <w:t>n</w:t>
      </w:r>
      <w:r>
        <w:rPr>
          <w:rFonts w:ascii="Verdana" w:hAnsi="Verdana"/>
          <w:lang w:val="es-ES_tradnl"/>
        </w:rPr>
        <w:t>ciado entero" (Volóshinov, V.N., "Konstrutsia vyskazyvan</w:t>
      </w:r>
      <w:r>
        <w:rPr>
          <w:rFonts w:ascii="Verdana" w:hAnsi="Verdana"/>
          <w:lang w:val="es-ES_tradnl"/>
        </w:rPr>
        <w:t xml:space="preserve">ia", </w:t>
      </w:r>
      <w:r>
        <w:rPr>
          <w:rFonts w:ascii="Verdana" w:hAnsi="Verdana"/>
          <w:i/>
          <w:lang w:val="es-ES_tradnl"/>
        </w:rPr>
        <w:t>Literatu</w:t>
      </w:r>
      <w:r>
        <w:rPr>
          <w:rFonts w:ascii="Verdana" w:hAnsi="Verdana"/>
          <w:i/>
          <w:lang w:val="es-ES_tradnl"/>
        </w:rPr>
        <w:t>r</w:t>
      </w:r>
      <w:r>
        <w:rPr>
          <w:rFonts w:ascii="Verdana" w:hAnsi="Verdana"/>
          <w:i/>
          <w:lang w:val="es-ES_tradnl"/>
        </w:rPr>
        <w:t xml:space="preserve">naia uchioba, 1930, </w:t>
      </w:r>
      <w:r>
        <w:rPr>
          <w:rFonts w:ascii="Verdana" w:hAnsi="Verdana"/>
          <w:lang w:val="es-ES_tradnl"/>
        </w:rPr>
        <w:t xml:space="preserve">núm. </w:t>
      </w:r>
      <w:r>
        <w:rPr>
          <w:rFonts w:ascii="Verdana" w:hAnsi="Verdana"/>
          <w:i/>
          <w:lang w:val="es-ES_tradnl"/>
        </w:rPr>
        <w:t>3, 77</w:t>
      </w:r>
      <w:r>
        <w:rPr>
          <w:rFonts w:ascii="Verdana" w:hAnsi="Verdana"/>
          <w:i/>
          <w:lang w:val="es-ES_tradnl"/>
        </w:rPr>
        <w:noBreakHyphen/>
        <w:t>78).</w:t>
      </w:r>
    </w:p>
    <w:p w:rsidR="00000000" w:rsidRDefault="005029A2">
      <w:pPr>
        <w:pStyle w:val="OmniPage2"/>
        <w:spacing w:line="260" w:lineRule="exact"/>
        <w:ind w:right="1"/>
        <w:jc w:val="both"/>
        <w:rPr>
          <w:rFonts w:ascii="Verdana" w:hAnsi="Verdana"/>
          <w:i/>
          <w:lang w:val="es-ES_tradnl"/>
        </w:rPr>
      </w:pPr>
    </w:p>
    <w:p w:rsidR="00000000" w:rsidRDefault="005029A2">
      <w:pPr>
        <w:pStyle w:val="OmniPage2"/>
        <w:numPr>
          <w:ilvl w:val="0"/>
          <w:numId w:val="1"/>
        </w:numPr>
        <w:spacing w:line="260" w:lineRule="exact"/>
        <w:ind w:right="1"/>
        <w:jc w:val="both"/>
        <w:rPr>
          <w:rFonts w:ascii="Verdana" w:hAnsi="Verdana"/>
          <w:i/>
          <w:lang w:val="es-ES_tradnl"/>
        </w:rPr>
      </w:pPr>
      <w:r>
        <w:rPr>
          <w:rFonts w:ascii="Verdana" w:hAnsi="Verdana"/>
          <w:lang w:val="es-ES_tradnl"/>
        </w:rPr>
        <w:t xml:space="preserve">Jenofonte, </w:t>
      </w:r>
      <w:r>
        <w:rPr>
          <w:rFonts w:ascii="Verdana" w:hAnsi="Verdana"/>
          <w:i/>
          <w:lang w:val="es-ES_tradnl"/>
        </w:rPr>
        <w:t>Anábasis.</w:t>
      </w:r>
    </w:p>
    <w:p w:rsidR="00000000" w:rsidRDefault="005029A2">
      <w:pPr>
        <w:pStyle w:val="OmniPage2"/>
        <w:spacing w:line="260" w:lineRule="exact"/>
        <w:ind w:right="1"/>
        <w:jc w:val="both"/>
        <w:rPr>
          <w:i/>
          <w:lang w:val="es-ES_tradnl"/>
        </w:rPr>
      </w:pPr>
    </w:p>
    <w:p w:rsidR="00000000" w:rsidRDefault="005029A2">
      <w:pPr>
        <w:pStyle w:val="OmniPage2"/>
        <w:numPr>
          <w:ilvl w:val="0"/>
          <w:numId w:val="1"/>
        </w:numPr>
        <w:spacing w:line="260" w:lineRule="exact"/>
        <w:ind w:right="1"/>
        <w:jc w:val="both"/>
        <w:rPr>
          <w:rFonts w:ascii="Verdana" w:hAnsi="Verdana"/>
          <w:i/>
          <w:lang w:val="es-ES_tradnl"/>
        </w:rPr>
      </w:pPr>
      <w:r>
        <w:rPr>
          <w:rFonts w:ascii="Verdana" w:hAnsi="Verdana"/>
          <w:lang w:val="es-ES_tradnl"/>
        </w:rPr>
        <w:t xml:space="preserve">En </w:t>
      </w:r>
      <w:r>
        <w:rPr>
          <w:rFonts w:ascii="Verdana" w:hAnsi="Verdana"/>
          <w:i/>
          <w:lang w:val="es-ES_tradnl"/>
        </w:rPr>
        <w:t xml:space="preserve">Marksizm i f ilosof ia iazyka, </w:t>
      </w:r>
      <w:r>
        <w:rPr>
          <w:rFonts w:ascii="Verdana" w:hAnsi="Verdana"/>
          <w:lang w:val="es-ES_tradnl"/>
        </w:rPr>
        <w:t>el sentido concreto del enunciado se determina terminológicamente como su "tema": "El tema del enunciado en la realidad es i</w:t>
      </w:r>
      <w:r>
        <w:rPr>
          <w:rFonts w:ascii="Verdana" w:hAnsi="Verdana"/>
          <w:lang w:val="es-ES_tradnl"/>
        </w:rPr>
        <w:t>n</w:t>
      </w:r>
      <w:r>
        <w:rPr>
          <w:rFonts w:ascii="Verdana" w:hAnsi="Verdana"/>
          <w:lang w:val="es-ES_tradnl"/>
        </w:rPr>
        <w:t>dividual e irrepetible c</w:t>
      </w:r>
      <w:r>
        <w:rPr>
          <w:rFonts w:ascii="Verdana" w:hAnsi="Verdana"/>
          <w:lang w:val="es-ES_tradnl"/>
        </w:rPr>
        <w:t xml:space="preserve">omo el enunciado mismo [ . . .] El significado, a diferencia del tema, representa todos los momentos del enunciado que son </w:t>
      </w:r>
      <w:r>
        <w:rPr>
          <w:rFonts w:ascii="Verdana" w:hAnsi="Verdana"/>
          <w:i/>
          <w:lang w:val="es-ES_tradnl"/>
        </w:rPr>
        <w:t xml:space="preserve">repetibles </w:t>
      </w:r>
      <w:r>
        <w:rPr>
          <w:rFonts w:ascii="Verdana" w:hAnsi="Verdana"/>
          <w:lang w:val="es-ES_tradnl"/>
        </w:rPr>
        <w:t xml:space="preserve">e </w:t>
      </w:r>
      <w:r>
        <w:rPr>
          <w:rFonts w:ascii="Verdana" w:hAnsi="Verdana"/>
          <w:i/>
          <w:lang w:val="es-ES_tradnl"/>
        </w:rPr>
        <w:t>idé</w:t>
      </w:r>
      <w:r>
        <w:rPr>
          <w:rFonts w:ascii="Verdana" w:hAnsi="Verdana"/>
          <w:i/>
          <w:lang w:val="es-ES_tradnl"/>
        </w:rPr>
        <w:t>n</w:t>
      </w:r>
      <w:r>
        <w:rPr>
          <w:rFonts w:ascii="Verdana" w:hAnsi="Verdana"/>
          <w:i/>
          <w:lang w:val="es-ES_tradnl"/>
        </w:rPr>
        <w:t xml:space="preserve">ticos </w:t>
      </w:r>
      <w:r>
        <w:rPr>
          <w:rFonts w:ascii="Verdana" w:hAnsi="Verdana"/>
          <w:lang w:val="es-ES_tradnl"/>
        </w:rPr>
        <w:t>a sí mismos en todas las repeticiones. El tema del enunciado es en realidad indisoluble. El significado del en</w:t>
      </w:r>
      <w:r>
        <w:rPr>
          <w:rFonts w:ascii="Verdana" w:hAnsi="Verdana"/>
          <w:lang w:val="es-ES_tradnl"/>
        </w:rPr>
        <w:t>unciado, al co</w:t>
      </w:r>
      <w:r>
        <w:rPr>
          <w:rFonts w:ascii="Verdana" w:hAnsi="Verdana"/>
          <w:lang w:val="es-ES_tradnl"/>
        </w:rPr>
        <w:t>n</w:t>
      </w:r>
      <w:r>
        <w:rPr>
          <w:rFonts w:ascii="Verdana" w:hAnsi="Verdana"/>
          <w:lang w:val="es-ES_tradnl"/>
        </w:rPr>
        <w:t>trario, se descompone en una serie de significados que corresponden a los elementos de la lengua que lo co</w:t>
      </w:r>
      <w:r>
        <w:rPr>
          <w:rFonts w:ascii="Verdana" w:hAnsi="Verdana"/>
          <w:lang w:val="es-ES_tradnl"/>
        </w:rPr>
        <w:t>n</w:t>
      </w:r>
      <w:r>
        <w:rPr>
          <w:rFonts w:ascii="Verdana" w:hAnsi="Verdana"/>
          <w:lang w:val="es-ES_tradnl"/>
        </w:rPr>
        <w:t xml:space="preserve">forman" </w:t>
      </w:r>
      <w:r>
        <w:rPr>
          <w:rFonts w:ascii="Verdana" w:hAnsi="Verdana"/>
          <w:i/>
          <w:lang w:val="es-ES_tradnl"/>
        </w:rPr>
        <w:t>(101</w:t>
      </w:r>
      <w:r>
        <w:rPr>
          <w:rFonts w:ascii="Verdana" w:hAnsi="Verdana"/>
          <w:i/>
          <w:lang w:val="es-ES_tradnl"/>
        </w:rPr>
        <w:noBreakHyphen/>
        <w:t>102).</w:t>
      </w:r>
    </w:p>
    <w:p w:rsidR="00000000" w:rsidRDefault="005029A2">
      <w:pPr>
        <w:pStyle w:val="OmniPage2"/>
        <w:spacing w:line="260" w:lineRule="exact"/>
        <w:ind w:right="1"/>
        <w:jc w:val="both"/>
        <w:rPr>
          <w:rFonts w:ascii="Verdana" w:hAnsi="Verdana"/>
          <w:i/>
          <w:lang w:val="es-ES_tradnl"/>
        </w:rPr>
      </w:pPr>
    </w:p>
    <w:p w:rsidR="00000000" w:rsidRDefault="005029A2">
      <w:pPr>
        <w:pStyle w:val="OmniPage2"/>
        <w:numPr>
          <w:ilvl w:val="0"/>
          <w:numId w:val="1"/>
        </w:numPr>
        <w:spacing w:line="260" w:lineRule="exact"/>
        <w:ind w:right="1"/>
        <w:jc w:val="both"/>
        <w:rPr>
          <w:rFonts w:ascii="Verdana" w:hAnsi="Verdana"/>
          <w:i/>
          <w:lang w:val="es-ES_tradnl"/>
        </w:rPr>
      </w:pPr>
      <w:r>
        <w:rPr>
          <w:rFonts w:ascii="Verdana" w:hAnsi="Verdana"/>
          <w:lang w:val="es-ES_tradnl"/>
        </w:rPr>
        <w:lastRenderedPageBreak/>
        <w:t>El "experimento estilístico" que consiste en la "invención artificial de variantes est</w:t>
      </w:r>
      <w:r>
        <w:rPr>
          <w:rFonts w:ascii="Verdana" w:hAnsi="Verdana"/>
          <w:lang w:val="es-ES_tradnl"/>
        </w:rPr>
        <w:t>i</w:t>
      </w:r>
      <w:r>
        <w:rPr>
          <w:rFonts w:ascii="Verdana" w:hAnsi="Verdana"/>
          <w:lang w:val="es-ES_tradnl"/>
        </w:rPr>
        <w:t>lísticas para un texto" fue</w:t>
      </w:r>
      <w:r>
        <w:rPr>
          <w:rFonts w:ascii="Verdana" w:hAnsi="Verdana"/>
          <w:lang w:val="es-ES_tradnl"/>
        </w:rPr>
        <w:t xml:space="preserve"> un artificio metodológico aplicado por A.M.Peshkovski para el análisis del discurso literario (Pes</w:t>
      </w:r>
      <w:r>
        <w:rPr>
          <w:rFonts w:ascii="Verdana" w:hAnsi="Verdana"/>
          <w:lang w:val="es-ES_tradnl"/>
        </w:rPr>
        <w:t>h</w:t>
      </w:r>
      <w:r>
        <w:rPr>
          <w:rFonts w:ascii="Verdana" w:hAnsi="Verdana"/>
          <w:lang w:val="es-ES_tradnl"/>
        </w:rPr>
        <w:t xml:space="preserve">kovski, A.M., </w:t>
      </w:r>
      <w:r>
        <w:rPr>
          <w:rFonts w:ascii="Verdana" w:hAnsi="Verdana"/>
          <w:i/>
          <w:lang w:val="es-ES_tradnl"/>
        </w:rPr>
        <w:t>Voprosy metodiki rodnogo iazyka, lingvi</w:t>
      </w:r>
      <w:r>
        <w:rPr>
          <w:rFonts w:ascii="Verdana" w:hAnsi="Verdana"/>
          <w:i/>
          <w:lang w:val="es-ES_tradnl"/>
        </w:rPr>
        <w:t>s</w:t>
      </w:r>
      <w:r>
        <w:rPr>
          <w:rFonts w:ascii="Verdana" w:hAnsi="Verdana"/>
          <w:i/>
          <w:lang w:val="es-ES_tradnl"/>
        </w:rPr>
        <w:t xml:space="preserve">tiki i stilistiki, </w:t>
      </w:r>
      <w:r>
        <w:rPr>
          <w:rFonts w:ascii="Verdana" w:hAnsi="Verdana"/>
          <w:lang w:val="es-ES_tradnl"/>
        </w:rPr>
        <w:t>Moscú</w:t>
      </w:r>
      <w:r>
        <w:rPr>
          <w:rFonts w:ascii="Verdana" w:hAnsi="Verdana"/>
          <w:lang w:val="es-ES_tradnl"/>
        </w:rPr>
        <w:noBreakHyphen/>
        <w:t xml:space="preserve">Leningrado, </w:t>
      </w:r>
      <w:r>
        <w:rPr>
          <w:rFonts w:ascii="Verdana" w:hAnsi="Verdana"/>
          <w:i/>
          <w:lang w:val="es-ES_tradnl"/>
        </w:rPr>
        <w:t>1930, 133).</w:t>
      </w:r>
    </w:p>
    <w:p w:rsidR="00000000" w:rsidRDefault="005029A2">
      <w:pPr>
        <w:pStyle w:val="OmniPage2"/>
        <w:spacing w:line="260" w:lineRule="exact"/>
        <w:ind w:right="1"/>
        <w:jc w:val="both"/>
        <w:rPr>
          <w:i/>
          <w:lang w:val="es-ES_tradnl"/>
        </w:rPr>
      </w:pPr>
    </w:p>
    <w:p w:rsidR="00000000" w:rsidRDefault="005029A2">
      <w:pPr>
        <w:pStyle w:val="OmniPage2"/>
        <w:numPr>
          <w:ilvl w:val="0"/>
          <w:numId w:val="1"/>
        </w:numPr>
        <w:spacing w:line="260" w:lineRule="exact"/>
        <w:ind w:right="1"/>
        <w:jc w:val="both"/>
        <w:rPr>
          <w:rFonts w:ascii="Verdana" w:hAnsi="Verdana"/>
          <w:lang w:val="es-ES_tradnl"/>
        </w:rPr>
      </w:pPr>
      <w:r>
        <w:rPr>
          <w:rFonts w:ascii="Verdana" w:hAnsi="Verdana"/>
          <w:lang w:val="es-ES_tradnl"/>
        </w:rPr>
        <w:t>Cf. las ideas del autor acerca de los "contextos lej</w:t>
      </w:r>
      <w:r>
        <w:rPr>
          <w:rFonts w:ascii="Verdana" w:hAnsi="Verdana"/>
          <w:lang w:val="es-ES_tradnl"/>
        </w:rPr>
        <w:t>anos" en el último ensayo de la presente edición.</w:t>
      </w:r>
    </w:p>
    <w:p w:rsidR="00000000" w:rsidRDefault="005029A2">
      <w:pPr>
        <w:spacing w:line="260" w:lineRule="exact"/>
        <w:ind w:right="1" w:firstLine="284"/>
        <w:jc w:val="both"/>
        <w:rPr>
          <w:rFonts w:ascii="Verdana" w:hAnsi="Verdana"/>
          <w:lang w:val="es-ES_tradnl"/>
        </w:rPr>
      </w:pPr>
    </w:p>
    <w:p w:rsidR="00000000" w:rsidRDefault="005029A2">
      <w:pPr>
        <w:pStyle w:val="OmniPage3"/>
        <w:numPr>
          <w:ilvl w:val="0"/>
          <w:numId w:val="1"/>
        </w:numPr>
        <w:spacing w:line="260" w:lineRule="exact"/>
        <w:ind w:right="1"/>
        <w:jc w:val="both"/>
        <w:rPr>
          <w:rFonts w:ascii="Verdana" w:hAnsi="Verdana"/>
          <w:lang w:val="es-ES_tradnl"/>
        </w:rPr>
      </w:pPr>
      <w:r>
        <w:rPr>
          <w:rFonts w:ascii="Verdana" w:hAnsi="Verdana"/>
          <w:lang w:val="es-ES_tradnl"/>
        </w:rPr>
        <w:t xml:space="preserve">Brunot F., </w:t>
      </w:r>
      <w:r>
        <w:rPr>
          <w:rFonts w:ascii="Verdana" w:hAnsi="Verdana"/>
          <w:i/>
          <w:lang w:val="es-ES_tradnl"/>
        </w:rPr>
        <w:t xml:space="preserve">Histoire de la langue française des origines á 1900, 10 </w:t>
      </w:r>
      <w:r>
        <w:rPr>
          <w:rFonts w:ascii="Verdana" w:hAnsi="Verdana"/>
          <w:lang w:val="es-ES_tradnl"/>
        </w:rPr>
        <w:t>tomos, París, 1905</w:t>
      </w:r>
      <w:r>
        <w:rPr>
          <w:rFonts w:ascii="Verdana" w:hAnsi="Verdana"/>
          <w:lang w:val="es-ES_tradnl"/>
        </w:rPr>
        <w:noBreakHyphen/>
        <w:t>1943.</w:t>
      </w:r>
    </w:p>
    <w:p w:rsidR="00000000" w:rsidRDefault="005029A2">
      <w:pPr>
        <w:spacing w:line="260" w:lineRule="exact"/>
        <w:ind w:right="1" w:firstLine="284"/>
        <w:jc w:val="both"/>
        <w:rPr>
          <w:rFonts w:ascii="Verdana" w:hAnsi="Verdana"/>
          <w:lang w:val="es-ES_tradnl"/>
        </w:rPr>
      </w:pPr>
    </w:p>
    <w:p w:rsidR="005029A2" w:rsidRDefault="005029A2">
      <w:pPr>
        <w:spacing w:line="260" w:lineRule="exact"/>
        <w:ind w:right="1" w:firstLine="284"/>
        <w:jc w:val="both"/>
        <w:rPr>
          <w:rFonts w:ascii="Verdana" w:hAnsi="Verdana"/>
          <w:lang w:val="es-ES_tradnl"/>
        </w:rPr>
        <w:sectPr w:rsidR="005029A2">
          <w:pgSz w:w="11909" w:h="16834" w:code="9"/>
          <w:pgMar w:top="1418" w:right="1418" w:bottom="1418" w:left="1418" w:header="851" w:footer="851" w:gutter="0"/>
          <w:cols w:space="720"/>
        </w:sectPr>
      </w:pPr>
    </w:p>
    <w:sectPr w:rsidR="005029A2">
      <w:pgSz w:w="11909" w:h="16834" w:code="9"/>
      <w:pgMar w:top="1418" w:right="1418" w:bottom="1418" w:left="141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9A2" w:rsidRDefault="005029A2">
      <w:r>
        <w:separator/>
      </w:r>
    </w:p>
  </w:endnote>
  <w:endnote w:type="continuationSeparator" w:id="0">
    <w:p w:rsidR="005029A2" w:rsidRDefault="0050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029A2">
    <w:pPr>
      <w:pStyle w:val="Piedepgina"/>
      <w:pBdr>
        <w:top w:val="single" w:sz="8" w:space="1" w:color="auto"/>
      </w:pBdr>
      <w:tabs>
        <w:tab w:val="clear" w:pos="8838"/>
        <w:tab w:val="right" w:pos="7230"/>
        <w:tab w:val="left" w:pos="9072"/>
        <w:tab w:val="right" w:pos="9214"/>
        <w:tab w:val="right" w:pos="10065"/>
      </w:tabs>
      <w:ind w:right="1"/>
      <w:jc w:val="center"/>
      <w:rPr>
        <w:rFonts w:ascii="MS Reference Sans Serif" w:hAnsi="MS Reference Sans Serif"/>
        <w:b/>
        <w:bCs/>
        <w:spacing w:val="20"/>
        <w:lang w:val="es-AR"/>
      </w:rPr>
    </w:pPr>
  </w:p>
  <w:p w:rsidR="00000000" w:rsidRDefault="005029A2">
    <w:pPr>
      <w:pStyle w:val="Piedepgina"/>
      <w:tabs>
        <w:tab w:val="clear" w:pos="8838"/>
        <w:tab w:val="right" w:pos="1560"/>
        <w:tab w:val="right" w:pos="9072"/>
        <w:tab w:val="right" w:pos="9214"/>
      </w:tabs>
      <w:ind w:right="1"/>
    </w:pPr>
    <w:r>
      <w:rPr>
        <w:rFonts w:ascii="MS Reference Sans Serif" w:hAnsi="MS Reference Sans Serif"/>
        <w:b/>
        <w:bCs/>
        <w:color w:val="999999"/>
        <w:lang w:val="es-AR"/>
      </w:rPr>
      <w:tab/>
      <w:t>Estética</w:t>
    </w:r>
    <w:r>
      <w:rPr>
        <w:rFonts w:ascii="MS Reference Sans Serif" w:hAnsi="MS Reference Sans Serif"/>
        <w:b/>
        <w:bCs/>
        <w:color w:val="999999"/>
        <w:lang w:val="es-AR"/>
      </w:rPr>
      <w:t xml:space="preserve"> de la creación verbal </w:t>
    </w:r>
    <w:r>
      <w:rPr>
        <w:rFonts w:ascii="MS Reference Sans Serif" w:hAnsi="MS Reference Sans Serif"/>
        <w:b/>
        <w:bCs/>
        <w:color w:val="999999"/>
        <w:lang w:val="es-AR"/>
      </w:rPr>
      <w:tab/>
    </w:r>
    <w:r>
      <w:rPr>
        <w:rFonts w:ascii="MS Reference Sans Serif" w:hAnsi="MS Reference Sans Serif"/>
        <w:b/>
        <w:bCs/>
        <w:color w:val="999999"/>
        <w:lang w:val="es-AR"/>
      </w:rPr>
      <w:tab/>
    </w:r>
    <w:r>
      <w:rPr>
        <w:rStyle w:val="Nmerodepgina"/>
      </w:rPr>
      <w:fldChar w:fldCharType="begin"/>
    </w:r>
    <w:r>
      <w:rPr>
        <w:rStyle w:val="Nmerodepgina"/>
      </w:rPr>
      <w:instrText xml:space="preserve"> PAGE </w:instrText>
    </w:r>
    <w:r>
      <w:rPr>
        <w:rStyle w:val="Nmerodepgina"/>
      </w:rPr>
      <w:fldChar w:fldCharType="separate"/>
    </w:r>
    <w:r w:rsidR="001F4AF0">
      <w:rPr>
        <w:rStyle w:val="Nmerodepgina"/>
        <w:noProof/>
      </w:rPr>
      <w:t>2</w:t>
    </w:r>
    <w:r>
      <w:rPr>
        <w:rStyle w:val="Nmerodepgina"/>
      </w:rPr>
      <w:fldChar w:fldCharType="end"/>
    </w:r>
  </w:p>
  <w:p w:rsidR="00000000" w:rsidRDefault="005029A2">
    <w:pPr>
      <w:pStyle w:val="Piedepgina"/>
    </w:pPr>
  </w:p>
  <w:p w:rsidR="00000000" w:rsidRDefault="005029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9A2" w:rsidRDefault="005029A2">
      <w:r>
        <w:separator/>
      </w:r>
    </w:p>
  </w:footnote>
  <w:footnote w:type="continuationSeparator" w:id="0">
    <w:p w:rsidR="005029A2" w:rsidRDefault="005029A2">
      <w:r>
        <w:continuationSeparator/>
      </w:r>
    </w:p>
  </w:footnote>
  <w:footnote w:id="1">
    <w:p w:rsidR="00000000" w:rsidRDefault="005029A2">
      <w:pPr>
        <w:pStyle w:val="Textonotapie"/>
      </w:pPr>
    </w:p>
  </w:footnote>
  <w:footnote w:id="2">
    <w:p w:rsidR="00000000" w:rsidRDefault="005029A2">
      <w:pPr>
        <w:pStyle w:val="Textonotapie"/>
      </w:pPr>
    </w:p>
  </w:footnote>
  <w:footnote w:id="3">
    <w:p w:rsidR="00000000" w:rsidRDefault="005029A2">
      <w:pPr>
        <w:pStyle w:val="Textonotapie"/>
      </w:pPr>
    </w:p>
  </w:footnote>
  <w:footnote w:id="4">
    <w:p w:rsidR="00000000" w:rsidRDefault="005029A2">
      <w:pPr>
        <w:pStyle w:val="Textonotapie"/>
      </w:pPr>
    </w:p>
  </w:footnote>
  <w:footnote w:id="5">
    <w:p w:rsidR="00000000" w:rsidRDefault="005029A2">
      <w:pPr>
        <w:pStyle w:val="Textonotapie"/>
      </w:pPr>
    </w:p>
  </w:footnote>
  <w:footnote w:id="6">
    <w:p w:rsidR="00000000" w:rsidRDefault="005029A2">
      <w:pPr>
        <w:pStyle w:val="Textonotapie"/>
      </w:pPr>
    </w:p>
  </w:footnote>
  <w:footnote w:id="7">
    <w:p w:rsidR="00000000" w:rsidRDefault="005029A2">
      <w:pPr>
        <w:pStyle w:val="Textonotapie"/>
      </w:pPr>
    </w:p>
  </w:footnote>
  <w:footnote w:id="8">
    <w:p w:rsidR="00000000" w:rsidRDefault="005029A2">
      <w:pPr>
        <w:pStyle w:val="Textonotapie"/>
      </w:pPr>
    </w:p>
  </w:footnote>
  <w:footnote w:id="9">
    <w:p w:rsidR="00000000" w:rsidRDefault="005029A2">
      <w:pPr>
        <w:pStyle w:val="Textonotapie"/>
      </w:pPr>
    </w:p>
  </w:footnote>
  <w:footnote w:id="10">
    <w:p w:rsidR="00000000" w:rsidRDefault="005029A2">
      <w:pPr>
        <w:pStyle w:val="Textonotapie"/>
      </w:pPr>
    </w:p>
  </w:footnote>
  <w:footnote w:id="11">
    <w:p w:rsidR="00000000" w:rsidRDefault="005029A2">
      <w:pPr>
        <w:pStyle w:val="Textonotapie"/>
      </w:pPr>
    </w:p>
  </w:footnote>
  <w:footnote w:id="12">
    <w:p w:rsidR="00000000" w:rsidRDefault="005029A2">
      <w:pPr>
        <w:pStyle w:val="Textonotapie"/>
      </w:pPr>
    </w:p>
  </w:footnote>
  <w:footnote w:id="13">
    <w:p w:rsidR="00000000" w:rsidRDefault="005029A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029A2">
    <w:pPr>
      <w:pStyle w:val="Encabezado"/>
      <w:pBdr>
        <w:bottom w:val="single" w:sz="4" w:space="1" w:color="auto"/>
      </w:pBdr>
      <w:tabs>
        <w:tab w:val="clear" w:pos="4419"/>
        <w:tab w:val="center" w:pos="4536"/>
        <w:tab w:val="left" w:pos="9498"/>
      </w:tabs>
      <w:ind w:left="1134" w:right="1135"/>
      <w:jc w:val="center"/>
      <w:rPr>
        <w:rFonts w:ascii="MS Reference Sans Serif" w:hAnsi="MS Reference Sans Serif"/>
        <w:b/>
        <w:bCs/>
        <w:color w:val="999999"/>
        <w:spacing w:val="60"/>
      </w:rPr>
    </w:pPr>
    <w:r>
      <w:rPr>
        <w:rFonts w:ascii="MS Reference Sans Serif" w:hAnsi="MS Reference Sans Serif"/>
        <w:b/>
        <w:bCs/>
        <w:color w:val="999999"/>
        <w:spacing w:val="60"/>
      </w:rPr>
      <w:t>M. M. Bajtín</w:t>
    </w:r>
  </w:p>
  <w:p w:rsidR="00000000" w:rsidRDefault="005029A2">
    <w:pPr>
      <w:pStyle w:val="Encabezado"/>
      <w:pBdr>
        <w:bottom w:val="single" w:sz="4" w:space="1" w:color="auto"/>
      </w:pBdr>
      <w:tabs>
        <w:tab w:val="left" w:pos="9498"/>
      </w:tabs>
      <w:ind w:left="1134" w:right="1135"/>
      <w:jc w:val="center"/>
      <w:rPr>
        <w:rFonts w:ascii="MS Reference Sans Serif" w:hAnsi="MS Reference Sans Serif"/>
        <w:b/>
        <w:bCs/>
        <w:color w:val="999999"/>
        <w:spacing w:val="60"/>
      </w:rPr>
    </w:pPr>
  </w:p>
  <w:p w:rsidR="00000000" w:rsidRDefault="005029A2">
    <w:pPr>
      <w:pStyle w:val="Encabezado"/>
    </w:pPr>
    <w:r>
      <w:rPr>
        <w:rFonts w:ascii="MS Reference Sans Serif" w:hAnsi="MS Reference Sans Serif"/>
        <w:b/>
        <w:bCs/>
        <w:spacing w:val="60"/>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02C8C"/>
    <w:multiLevelType w:val="hybridMultilevel"/>
    <w:tmpl w:val="AC2CB212"/>
    <w:lvl w:ilvl="0" w:tplc="6A804168">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2F"/>
    <w:rsid w:val="001F4AF0"/>
    <w:rsid w:val="005029A2"/>
    <w:rsid w:val="00DB29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131FCB-3694-4D68-8B53-609E7E12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s-ES"/>
    </w:rPr>
  </w:style>
  <w:style w:type="paragraph" w:styleId="Ttulo1">
    <w:name w:val="heading 1"/>
    <w:basedOn w:val="Normal"/>
    <w:next w:val="Normal"/>
    <w:qFormat/>
    <w:pPr>
      <w:keepNext/>
      <w:spacing w:line="260" w:lineRule="exact"/>
      <w:ind w:right="1" w:firstLine="284"/>
      <w:jc w:val="both"/>
      <w:outlineLvl w:val="0"/>
    </w:pPr>
    <w:rPr>
      <w:rFonts w:ascii="Verdana" w:hAnsi="Verdana"/>
      <w:b/>
      <w:bCs/>
      <w:lang w:val="es-ES_tradnl"/>
    </w:rPr>
  </w:style>
  <w:style w:type="paragraph" w:styleId="Ttulo2">
    <w:name w:val="heading 2"/>
    <w:basedOn w:val="Normal"/>
    <w:next w:val="Normal"/>
    <w:qFormat/>
    <w:pPr>
      <w:keepNext/>
      <w:spacing w:line="260" w:lineRule="exact"/>
      <w:ind w:left="567" w:right="1" w:hanging="283"/>
      <w:jc w:val="both"/>
      <w:outlineLvl w:val="1"/>
    </w:pPr>
    <w:rPr>
      <w:rFonts w:ascii="Verdana" w:hAnsi="Verdana"/>
      <w:b/>
      <w:bCs/>
      <w:lang w:val="es-ES_tradnl"/>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mniPage1">
    <w:name w:val="OmniPage #1"/>
    <w:basedOn w:val="Normal"/>
    <w:pPr>
      <w:spacing w:line="220" w:lineRule="exact"/>
    </w:pPr>
  </w:style>
  <w:style w:type="paragraph" w:customStyle="1" w:styleId="OmniPage2">
    <w:name w:val="OmniPage #2"/>
    <w:basedOn w:val="Normal"/>
    <w:pPr>
      <w:spacing w:line="160" w:lineRule="exact"/>
    </w:pPr>
  </w:style>
  <w:style w:type="paragraph" w:customStyle="1" w:styleId="OmniPage3">
    <w:name w:val="OmniPage #3"/>
    <w:basedOn w:val="Normal"/>
    <w:pPr>
      <w:spacing w:line="160" w:lineRule="exact"/>
    </w:pPr>
  </w:style>
  <w:style w:type="paragraph" w:customStyle="1" w:styleId="OmniPage4">
    <w:name w:val="OmniPage #4"/>
    <w:basedOn w:val="Normal"/>
    <w:pPr>
      <w:spacing w:line="220" w:lineRule="exact"/>
    </w:pPr>
  </w:style>
  <w:style w:type="paragraph" w:customStyle="1" w:styleId="OmniPage5">
    <w:name w:val="OmniPage #5"/>
    <w:basedOn w:val="Normal"/>
    <w:pPr>
      <w:spacing w:line="200" w:lineRule="exact"/>
    </w:pP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paragraph" w:customStyle="1" w:styleId="a">
    <w:name w:val="==&gt;"/>
    <w:rPr>
      <w:lang w:val="es-ES_tradnl" w:eastAsia="es-ES"/>
    </w:rPr>
  </w:style>
  <w:style w:type="character" w:styleId="Nmerodepgina">
    <w:name w:val="page number"/>
    <w:basedOn w:val="Fuentedeprrafoprede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19123</Words>
  <Characters>105182</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EL PROBLEMA DE LOS GÉNEROS DISCURSIVOS</vt:lpstr>
    </vt:vector>
  </TitlesOfParts>
  <Company>Flia. Guelerman/Facchin</Company>
  <LinksUpToDate>false</LinksUpToDate>
  <CharactersWithSpaces>124057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PROBLEMA DE LOS GÉNEROS DISCURSIVOS</dc:title>
  <dc:subject/>
  <dc:creator>Sergio J. Guelerman</dc:creator>
  <cp:keywords/>
  <cp:lastModifiedBy>Usuario de Windows</cp:lastModifiedBy>
  <cp:revision>2</cp:revision>
  <dcterms:created xsi:type="dcterms:W3CDTF">2017-03-29T22:50:00Z</dcterms:created>
  <dcterms:modified xsi:type="dcterms:W3CDTF">2017-03-29T22:50:00Z</dcterms:modified>
</cp:coreProperties>
</file>